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4A0E" w14:textId="3A7D9A16" w:rsidR="00427F73" w:rsidRDefault="00427F73" w:rsidP="00037031">
      <w:pPr>
        <w:shd w:val="clear" w:color="auto" w:fill="FFFFFF"/>
        <w:spacing w:line="437" w:lineRule="exact"/>
        <w:ind w:right="-2"/>
        <w:jc w:val="center"/>
        <w:rPr>
          <w:b/>
          <w:color w:val="000000"/>
          <w:spacing w:val="8"/>
          <w:sz w:val="4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57D4D25" wp14:editId="35D5E63A">
            <wp:simplePos x="0" y="0"/>
            <wp:positionH relativeFrom="column">
              <wp:posOffset>12065</wp:posOffset>
            </wp:positionH>
            <wp:positionV relativeFrom="paragraph">
              <wp:posOffset>-82550</wp:posOffset>
            </wp:positionV>
            <wp:extent cx="1133475" cy="11525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pacing w:val="8"/>
          <w:position w:val="1"/>
          <w:sz w:val="48"/>
        </w:rPr>
        <w:t>C</w:t>
      </w:r>
      <w:r w:rsidR="0005400D">
        <w:rPr>
          <w:b/>
          <w:color w:val="000000"/>
          <w:spacing w:val="8"/>
          <w:position w:val="1"/>
          <w:sz w:val="48"/>
        </w:rPr>
        <w:t xml:space="preserve">   </w:t>
      </w:r>
      <w:proofErr w:type="spellStart"/>
      <w:r w:rsidR="0005400D">
        <w:rPr>
          <w:b/>
          <w:color w:val="000000"/>
          <w:spacing w:val="8"/>
          <w:position w:val="1"/>
          <w:sz w:val="48"/>
        </w:rPr>
        <w:t>C</w:t>
      </w:r>
      <w:proofErr w:type="spellEnd"/>
      <w:r>
        <w:rPr>
          <w:b/>
          <w:color w:val="000000"/>
          <w:spacing w:val="8"/>
          <w:sz w:val="48"/>
        </w:rPr>
        <w:t>OMUNE DI TRIGGIANO</w:t>
      </w:r>
    </w:p>
    <w:p w14:paraId="7CF6A4BE" w14:textId="77777777" w:rsidR="00427F73" w:rsidRPr="0061792E" w:rsidRDefault="00427F73" w:rsidP="00037031">
      <w:pPr>
        <w:shd w:val="clear" w:color="auto" w:fill="FFFFFF"/>
        <w:spacing w:before="120"/>
        <w:ind w:right="-2"/>
        <w:jc w:val="center"/>
        <w:rPr>
          <w:b/>
          <w:bCs/>
          <w:color w:val="000000"/>
          <w:spacing w:val="-6"/>
          <w:position w:val="-30"/>
          <w:sz w:val="36"/>
          <w:szCs w:val="36"/>
        </w:rPr>
      </w:pPr>
      <w:r w:rsidRPr="0061792E">
        <w:rPr>
          <w:b/>
          <w:bCs/>
          <w:color w:val="000000"/>
          <w:spacing w:val="-6"/>
          <w:position w:val="-30"/>
          <w:sz w:val="36"/>
          <w:szCs w:val="36"/>
        </w:rPr>
        <w:t>Città Metropolitana di Bari</w:t>
      </w:r>
    </w:p>
    <w:p w14:paraId="526E44B9" w14:textId="77777777" w:rsidR="0061792E" w:rsidRDefault="0061792E" w:rsidP="00037031">
      <w:pPr>
        <w:shd w:val="clear" w:color="auto" w:fill="FFFFFF"/>
        <w:spacing w:before="120"/>
        <w:ind w:right="-2"/>
        <w:rPr>
          <w:b/>
          <w:bCs/>
          <w:color w:val="000000"/>
          <w:spacing w:val="-6"/>
          <w:position w:val="-30"/>
          <w:sz w:val="36"/>
          <w:szCs w:val="36"/>
        </w:rPr>
      </w:pPr>
    </w:p>
    <w:p w14:paraId="1D1B0CEE" w14:textId="192C4560" w:rsidR="00427F73" w:rsidRPr="0061792E" w:rsidRDefault="00427F73" w:rsidP="00037031">
      <w:pPr>
        <w:shd w:val="clear" w:color="auto" w:fill="FFFFFF"/>
        <w:spacing w:before="120"/>
        <w:ind w:right="-2"/>
        <w:jc w:val="center"/>
        <w:rPr>
          <w:color w:val="000000"/>
          <w:spacing w:val="-6"/>
          <w:position w:val="-30"/>
          <w:sz w:val="32"/>
          <w:szCs w:val="32"/>
        </w:rPr>
      </w:pPr>
      <w:r w:rsidRPr="0061792E">
        <w:rPr>
          <w:color w:val="000000"/>
          <w:spacing w:val="-6"/>
          <w:position w:val="-30"/>
          <w:sz w:val="32"/>
          <w:szCs w:val="32"/>
        </w:rPr>
        <w:t>Settore Affari Generali – Finanziari</w:t>
      </w:r>
    </w:p>
    <w:p w14:paraId="31CBD343" w14:textId="6621D8BE" w:rsidR="00427F73" w:rsidRPr="0061792E" w:rsidRDefault="00037031" w:rsidP="00037031">
      <w:pPr>
        <w:shd w:val="clear" w:color="auto" w:fill="FFFFFF"/>
        <w:spacing w:before="120"/>
        <w:ind w:right="-2"/>
        <w:jc w:val="center"/>
        <w:rPr>
          <w:color w:val="000000"/>
          <w:spacing w:val="-6"/>
          <w:position w:val="-30"/>
          <w:sz w:val="32"/>
          <w:szCs w:val="32"/>
        </w:rPr>
      </w:pPr>
      <w:r>
        <w:rPr>
          <w:color w:val="000000"/>
          <w:spacing w:val="-6"/>
          <w:position w:val="-30"/>
          <w:sz w:val="32"/>
          <w:szCs w:val="32"/>
        </w:rPr>
        <w:t>Servizio</w:t>
      </w:r>
      <w:r w:rsidR="00427F73" w:rsidRPr="0061792E">
        <w:rPr>
          <w:color w:val="000000"/>
          <w:spacing w:val="-6"/>
          <w:position w:val="-30"/>
          <w:sz w:val="32"/>
          <w:szCs w:val="32"/>
        </w:rPr>
        <w:t xml:space="preserve"> Pubblica Istruzione</w:t>
      </w:r>
    </w:p>
    <w:p w14:paraId="65A1F192" w14:textId="10BD60AF" w:rsidR="00427F73" w:rsidRPr="00427F73" w:rsidRDefault="00427F73" w:rsidP="00037031">
      <w:pPr>
        <w:ind w:right="-2"/>
        <w:rPr>
          <w:sz w:val="36"/>
          <w:szCs w:val="36"/>
        </w:rPr>
      </w:pPr>
    </w:p>
    <w:p w14:paraId="38F92649" w14:textId="77777777" w:rsidR="00037031" w:rsidRDefault="00037031" w:rsidP="00037031">
      <w:pPr>
        <w:ind w:right="-2"/>
        <w:jc w:val="center"/>
        <w:rPr>
          <w:b/>
          <w:bCs/>
          <w:sz w:val="48"/>
          <w:szCs w:val="48"/>
        </w:rPr>
      </w:pPr>
    </w:p>
    <w:p w14:paraId="1257DE74" w14:textId="4DD06AAE" w:rsidR="00427F73" w:rsidRDefault="00427F73" w:rsidP="00037031">
      <w:pPr>
        <w:ind w:right="-2"/>
        <w:jc w:val="center"/>
        <w:rPr>
          <w:rFonts w:ascii="Tahoma" w:hAnsi="Tahoma" w:cs="Tahoma"/>
          <w:b/>
          <w:bCs/>
          <w:sz w:val="48"/>
          <w:szCs w:val="48"/>
        </w:rPr>
      </w:pPr>
      <w:r w:rsidRPr="00037031">
        <w:rPr>
          <w:rFonts w:ascii="Tahoma" w:hAnsi="Tahoma" w:cs="Tahoma"/>
          <w:b/>
          <w:bCs/>
          <w:sz w:val="48"/>
          <w:szCs w:val="48"/>
        </w:rPr>
        <w:t>Avviso Pubblico</w:t>
      </w:r>
    </w:p>
    <w:p w14:paraId="4F997605" w14:textId="77777777" w:rsidR="00037031" w:rsidRDefault="00037031" w:rsidP="00037031">
      <w:pPr>
        <w:ind w:right="-2"/>
        <w:jc w:val="center"/>
        <w:rPr>
          <w:b/>
          <w:bCs/>
          <w:sz w:val="40"/>
          <w:szCs w:val="40"/>
        </w:rPr>
      </w:pPr>
    </w:p>
    <w:p w14:paraId="551062B0" w14:textId="590570E6" w:rsidR="00427F73" w:rsidRPr="00D75E37" w:rsidRDefault="00427F73" w:rsidP="00037031">
      <w:pPr>
        <w:ind w:right="-2"/>
        <w:jc w:val="both"/>
        <w:rPr>
          <w:rFonts w:ascii="Tahoma" w:hAnsi="Tahoma" w:cs="Tahoma"/>
          <w:b/>
          <w:sz w:val="24"/>
          <w:szCs w:val="24"/>
        </w:rPr>
      </w:pPr>
      <w:r w:rsidRPr="00D75E37">
        <w:rPr>
          <w:rFonts w:ascii="Tahoma" w:hAnsi="Tahoma" w:cs="Tahoma"/>
          <w:b/>
          <w:sz w:val="24"/>
          <w:szCs w:val="24"/>
        </w:rPr>
        <w:t>PER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L’ISCRIZIONE,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PREVIO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ACCREDITAMENTO,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DI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LIBRERIE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E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CARTOLIBRERIE NELL’ALBO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DEGLI ESERCENTI CONVENZIONATI CON LA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CIVICA AMMINISTRAZIONE PER LA FORNITURA DEI TESTI SCOLASTICI PER</w:t>
      </w:r>
      <w:r w:rsidR="00D32E22">
        <w:rPr>
          <w:rFonts w:ascii="Tahoma" w:hAnsi="Tahoma" w:cs="Tahoma"/>
          <w:b/>
          <w:spacing w:val="-62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</w:rPr>
        <w:t>LE SCUOLE PRIMARIE (CEDOLE LIBRARIE)</w:t>
      </w:r>
    </w:p>
    <w:p w14:paraId="2BE7C523" w14:textId="7582A55B" w:rsidR="00664A92" w:rsidRPr="00D75E37" w:rsidRDefault="00664A92" w:rsidP="00037031">
      <w:pPr>
        <w:ind w:right="-2"/>
        <w:jc w:val="both"/>
        <w:rPr>
          <w:rFonts w:ascii="Tahoma" w:hAnsi="Tahoma" w:cs="Tahoma"/>
          <w:b/>
          <w:sz w:val="24"/>
          <w:szCs w:val="24"/>
        </w:rPr>
      </w:pPr>
    </w:p>
    <w:p w14:paraId="3A0DB799" w14:textId="3B84ED54" w:rsidR="00D75E37" w:rsidRPr="00D75E37" w:rsidRDefault="00D75E37" w:rsidP="00037031">
      <w:pPr>
        <w:pStyle w:val="NormaleWeb"/>
        <w:spacing w:after="240" w:line="360" w:lineRule="auto"/>
        <w:ind w:right="-2"/>
        <w:jc w:val="center"/>
        <w:rPr>
          <w:rFonts w:ascii="Tahoma" w:hAnsi="Tahoma" w:cs="Tahoma"/>
          <w:b/>
        </w:rPr>
      </w:pPr>
      <w:r w:rsidRPr="00D75E37">
        <w:rPr>
          <w:rFonts w:ascii="Tahoma" w:hAnsi="Tahoma" w:cs="Tahoma"/>
          <w:b/>
        </w:rPr>
        <w:t>IL DIRIGENTE DEL SETTORE AFFARI GENERALI FINANZIARI</w:t>
      </w:r>
    </w:p>
    <w:p w14:paraId="2ED69D34" w14:textId="7AAC2B80" w:rsidR="00664A92" w:rsidRPr="00D75E37" w:rsidRDefault="00664A92" w:rsidP="00037031">
      <w:pPr>
        <w:pStyle w:val="NormaleWeb"/>
        <w:spacing w:after="240" w:line="360" w:lineRule="auto"/>
        <w:ind w:right="-2"/>
        <w:jc w:val="both"/>
        <w:rPr>
          <w:rFonts w:ascii="Tahoma" w:hAnsi="Tahoma" w:cs="Tahoma"/>
        </w:rPr>
      </w:pPr>
      <w:r w:rsidRPr="00D75E37">
        <w:rPr>
          <w:rFonts w:ascii="Tahoma" w:hAnsi="Tahoma" w:cs="Tahoma"/>
          <w:b/>
        </w:rPr>
        <w:t>Vista</w:t>
      </w:r>
      <w:r w:rsidRPr="00D75E37">
        <w:rPr>
          <w:rFonts w:ascii="Tahoma" w:hAnsi="Tahoma" w:cs="Tahoma"/>
          <w:bCs/>
        </w:rPr>
        <w:t xml:space="preserve"> </w:t>
      </w:r>
      <w:r w:rsidRPr="00D75E37">
        <w:rPr>
          <w:rFonts w:ascii="Tahoma" w:hAnsi="Tahoma" w:cs="Tahoma"/>
        </w:rPr>
        <w:t>la</w:t>
      </w:r>
      <w:r w:rsidRPr="00D75E37">
        <w:rPr>
          <w:rFonts w:ascii="Tahoma" w:hAnsi="Tahoma" w:cs="Tahoma"/>
          <w:spacing w:val="-3"/>
        </w:rPr>
        <w:t xml:space="preserve"> </w:t>
      </w:r>
      <w:r w:rsidRPr="00D75E37">
        <w:rPr>
          <w:rFonts w:ascii="Tahoma" w:hAnsi="Tahoma" w:cs="Tahoma"/>
        </w:rPr>
        <w:t>deliberazione</w:t>
      </w:r>
      <w:r w:rsidRPr="00D75E37">
        <w:rPr>
          <w:rFonts w:ascii="Tahoma" w:hAnsi="Tahoma" w:cs="Tahoma"/>
          <w:spacing w:val="-3"/>
        </w:rPr>
        <w:t xml:space="preserve"> </w:t>
      </w:r>
      <w:r w:rsidRPr="00D75E37">
        <w:rPr>
          <w:rFonts w:ascii="Tahoma" w:hAnsi="Tahoma" w:cs="Tahoma"/>
        </w:rPr>
        <w:t>di</w:t>
      </w:r>
      <w:r w:rsidRPr="00D75E37">
        <w:rPr>
          <w:rFonts w:ascii="Tahoma" w:hAnsi="Tahoma" w:cs="Tahoma"/>
          <w:spacing w:val="-2"/>
        </w:rPr>
        <w:t xml:space="preserve"> </w:t>
      </w:r>
      <w:r w:rsidRPr="00D75E37">
        <w:rPr>
          <w:rFonts w:ascii="Tahoma" w:hAnsi="Tahoma" w:cs="Tahoma"/>
        </w:rPr>
        <w:t>Giunta</w:t>
      </w:r>
      <w:r w:rsidRPr="00D75E37">
        <w:rPr>
          <w:rFonts w:ascii="Tahoma" w:hAnsi="Tahoma" w:cs="Tahoma"/>
          <w:spacing w:val="-2"/>
        </w:rPr>
        <w:t xml:space="preserve"> </w:t>
      </w:r>
      <w:r w:rsidRPr="00D75E37">
        <w:rPr>
          <w:rFonts w:ascii="Tahoma" w:hAnsi="Tahoma" w:cs="Tahoma"/>
        </w:rPr>
        <w:t>Comunale</w:t>
      </w:r>
      <w:r w:rsidRPr="00D75E37">
        <w:rPr>
          <w:rFonts w:ascii="Tahoma" w:hAnsi="Tahoma" w:cs="Tahoma"/>
          <w:spacing w:val="-3"/>
        </w:rPr>
        <w:t xml:space="preserve"> </w:t>
      </w:r>
      <w:r w:rsidRPr="00D75E37">
        <w:rPr>
          <w:rFonts w:ascii="Tahoma" w:hAnsi="Tahoma" w:cs="Tahoma"/>
        </w:rPr>
        <w:t>n°69</w:t>
      </w:r>
      <w:r w:rsidRPr="00D75E37">
        <w:rPr>
          <w:rFonts w:ascii="Tahoma" w:hAnsi="Tahoma" w:cs="Tahoma"/>
          <w:spacing w:val="65"/>
        </w:rPr>
        <w:t xml:space="preserve"> </w:t>
      </w:r>
      <w:r w:rsidRPr="00D75E37">
        <w:rPr>
          <w:rFonts w:ascii="Tahoma" w:hAnsi="Tahoma" w:cs="Tahoma"/>
        </w:rPr>
        <w:t>del</w:t>
      </w:r>
      <w:r w:rsidRPr="00D75E37">
        <w:rPr>
          <w:rFonts w:ascii="Tahoma" w:hAnsi="Tahoma" w:cs="Tahoma"/>
          <w:spacing w:val="-2"/>
        </w:rPr>
        <w:t xml:space="preserve"> </w:t>
      </w:r>
      <w:r w:rsidRPr="00D75E37">
        <w:rPr>
          <w:rFonts w:ascii="Tahoma" w:hAnsi="Tahoma" w:cs="Tahoma"/>
        </w:rPr>
        <w:t xml:space="preserve">19/05/2022 </w:t>
      </w:r>
      <w:r w:rsidR="00772DB1" w:rsidRPr="00D75E37">
        <w:rPr>
          <w:rFonts w:ascii="Tahoma" w:hAnsi="Tahoma" w:cs="Tahoma"/>
        </w:rPr>
        <w:t xml:space="preserve">con la quale </w:t>
      </w:r>
      <w:r w:rsidRPr="00D75E37">
        <w:rPr>
          <w:rFonts w:ascii="Tahoma" w:hAnsi="Tahoma" w:cs="Tahoma"/>
        </w:rPr>
        <w:t>si dava indirizzo</w:t>
      </w:r>
      <w:r w:rsidRPr="00D75E37">
        <w:rPr>
          <w:rFonts w:ascii="Tahoma" w:hAnsi="Tahoma" w:cs="Tahoma"/>
          <w:b/>
          <w:bCs/>
        </w:rPr>
        <w:t xml:space="preserve"> </w:t>
      </w:r>
      <w:r w:rsidRPr="00D75E37">
        <w:rPr>
          <w:rFonts w:ascii="Tahoma" w:hAnsi="Tahoma" w:cs="Tahoma"/>
        </w:rPr>
        <w:t>al Dirigente del Settore Affari Generali Finanziari di adottare una nuova procedura informatizzata per consentire la gestione delle cedole librarie della scuola primaria e l'accreditamento telematico da parte degli esercenti del territorio interessati alla nuova procedura.</w:t>
      </w:r>
    </w:p>
    <w:p w14:paraId="7E7419E7" w14:textId="126E79C7" w:rsidR="00772DB1" w:rsidRPr="00D75E37" w:rsidRDefault="00772DB1" w:rsidP="00037031">
      <w:pPr>
        <w:pStyle w:val="NormaleWeb"/>
        <w:spacing w:after="240" w:line="360" w:lineRule="auto"/>
        <w:ind w:right="-2"/>
        <w:jc w:val="both"/>
        <w:rPr>
          <w:rFonts w:ascii="Tahoma" w:hAnsi="Tahoma" w:cs="Tahoma"/>
        </w:rPr>
      </w:pPr>
      <w:r w:rsidRPr="00D75E37">
        <w:rPr>
          <w:rFonts w:ascii="Tahoma" w:hAnsi="Tahoma" w:cs="Tahoma"/>
          <w:b/>
        </w:rPr>
        <w:t>Vista</w:t>
      </w:r>
      <w:r w:rsidRPr="00D75E37">
        <w:rPr>
          <w:rFonts w:ascii="Tahoma" w:hAnsi="Tahoma" w:cs="Tahoma"/>
          <w:bCs/>
        </w:rPr>
        <w:t xml:space="preserve"> </w:t>
      </w:r>
      <w:r w:rsidRPr="00D75E37">
        <w:rPr>
          <w:rFonts w:ascii="Tahoma" w:hAnsi="Tahoma" w:cs="Tahoma"/>
        </w:rPr>
        <w:t>la</w:t>
      </w:r>
      <w:r w:rsidRPr="00D75E37">
        <w:rPr>
          <w:rFonts w:ascii="Tahoma" w:hAnsi="Tahoma" w:cs="Tahoma"/>
          <w:spacing w:val="-3"/>
        </w:rPr>
        <w:t xml:space="preserve"> </w:t>
      </w:r>
      <w:r w:rsidRPr="00D75E37">
        <w:rPr>
          <w:rFonts w:ascii="Tahoma" w:hAnsi="Tahoma" w:cs="Tahoma"/>
        </w:rPr>
        <w:t>deliberazione</w:t>
      </w:r>
      <w:r w:rsidRPr="00D75E37">
        <w:rPr>
          <w:rFonts w:ascii="Tahoma" w:hAnsi="Tahoma" w:cs="Tahoma"/>
          <w:spacing w:val="-3"/>
        </w:rPr>
        <w:t xml:space="preserve"> </w:t>
      </w:r>
      <w:r w:rsidRPr="00D75E37">
        <w:rPr>
          <w:rFonts w:ascii="Tahoma" w:hAnsi="Tahoma" w:cs="Tahoma"/>
        </w:rPr>
        <w:t>di</w:t>
      </w:r>
      <w:r w:rsidRPr="00D75E37">
        <w:rPr>
          <w:rFonts w:ascii="Tahoma" w:hAnsi="Tahoma" w:cs="Tahoma"/>
          <w:spacing w:val="-2"/>
        </w:rPr>
        <w:t xml:space="preserve"> </w:t>
      </w:r>
      <w:r w:rsidRPr="00D75E37">
        <w:rPr>
          <w:rFonts w:ascii="Tahoma" w:hAnsi="Tahoma" w:cs="Tahoma"/>
        </w:rPr>
        <w:t>Giunta</w:t>
      </w:r>
      <w:r w:rsidRPr="00D75E37">
        <w:rPr>
          <w:rFonts w:ascii="Tahoma" w:hAnsi="Tahoma" w:cs="Tahoma"/>
          <w:spacing w:val="-2"/>
        </w:rPr>
        <w:t xml:space="preserve"> </w:t>
      </w:r>
      <w:r w:rsidRPr="00D75E37">
        <w:rPr>
          <w:rFonts w:ascii="Tahoma" w:hAnsi="Tahoma" w:cs="Tahoma"/>
        </w:rPr>
        <w:t>Comunale</w:t>
      </w:r>
      <w:r w:rsidRPr="00D75E37">
        <w:rPr>
          <w:rFonts w:ascii="Tahoma" w:hAnsi="Tahoma" w:cs="Tahoma"/>
          <w:spacing w:val="-3"/>
        </w:rPr>
        <w:t xml:space="preserve"> </w:t>
      </w:r>
      <w:r w:rsidRPr="00D75E37">
        <w:rPr>
          <w:rFonts w:ascii="Tahoma" w:hAnsi="Tahoma" w:cs="Tahoma"/>
        </w:rPr>
        <w:t>n°</w:t>
      </w:r>
      <w:r w:rsidR="009E672B">
        <w:rPr>
          <w:rFonts w:ascii="Tahoma" w:hAnsi="Tahoma" w:cs="Tahoma"/>
        </w:rPr>
        <w:t>98</w:t>
      </w:r>
      <w:r w:rsidRPr="00D75E37">
        <w:rPr>
          <w:rFonts w:ascii="Tahoma" w:hAnsi="Tahoma" w:cs="Tahoma"/>
          <w:spacing w:val="65"/>
        </w:rPr>
        <w:t xml:space="preserve"> </w:t>
      </w:r>
      <w:r w:rsidRPr="00D75E37">
        <w:rPr>
          <w:rFonts w:ascii="Tahoma" w:hAnsi="Tahoma" w:cs="Tahoma"/>
        </w:rPr>
        <w:t>del</w:t>
      </w:r>
      <w:r w:rsidR="009E672B">
        <w:rPr>
          <w:rFonts w:ascii="Tahoma" w:hAnsi="Tahoma" w:cs="Tahoma"/>
          <w:spacing w:val="-2"/>
        </w:rPr>
        <w:t xml:space="preserve"> 25/07/2022</w:t>
      </w:r>
      <w:r w:rsidRPr="00D75E37">
        <w:rPr>
          <w:rFonts w:ascii="Tahoma" w:hAnsi="Tahoma" w:cs="Tahoma"/>
        </w:rPr>
        <w:t xml:space="preserve"> </w:t>
      </w:r>
      <w:r w:rsidR="00D75E37" w:rsidRPr="00D75E37">
        <w:rPr>
          <w:rFonts w:ascii="Tahoma" w:hAnsi="Tahoma" w:cs="Tahoma"/>
        </w:rPr>
        <w:t>con la quale si approvava lo schema di avviso pubblico per l’iscrizione e l’accreditamento nell’albo</w:t>
      </w:r>
      <w:r w:rsidR="00D75E37" w:rsidRPr="00D75E37">
        <w:rPr>
          <w:rFonts w:ascii="Tahoma" w:hAnsi="Tahoma" w:cs="Tahoma"/>
          <w:spacing w:val="1"/>
        </w:rPr>
        <w:t xml:space="preserve"> </w:t>
      </w:r>
      <w:r w:rsidR="00D75E37" w:rsidRPr="00D75E37">
        <w:rPr>
          <w:rFonts w:ascii="Tahoma" w:hAnsi="Tahoma" w:cs="Tahoma"/>
        </w:rPr>
        <w:t>degli esercenti convenzionati con la</w:t>
      </w:r>
      <w:r w:rsidR="00D75E37" w:rsidRPr="00D75E37">
        <w:rPr>
          <w:rFonts w:ascii="Tahoma" w:hAnsi="Tahoma" w:cs="Tahoma"/>
          <w:spacing w:val="1"/>
        </w:rPr>
        <w:t xml:space="preserve"> </w:t>
      </w:r>
      <w:r w:rsidR="00D75E37" w:rsidRPr="00D75E37">
        <w:rPr>
          <w:rFonts w:ascii="Tahoma" w:hAnsi="Tahoma" w:cs="Tahoma"/>
        </w:rPr>
        <w:t>civica amministrazione per la fornitura dei testi scolastici per</w:t>
      </w:r>
      <w:r w:rsidR="00D75E37" w:rsidRPr="00D75E37">
        <w:rPr>
          <w:rFonts w:ascii="Tahoma" w:hAnsi="Tahoma" w:cs="Tahoma"/>
          <w:spacing w:val="-62"/>
        </w:rPr>
        <w:t xml:space="preserve"> </w:t>
      </w:r>
      <w:r w:rsidR="00D75E37" w:rsidRPr="00D75E37">
        <w:rPr>
          <w:rFonts w:ascii="Tahoma" w:hAnsi="Tahoma" w:cs="Tahoma"/>
        </w:rPr>
        <w:t>le scuole primarie (cedole librarie);</w:t>
      </w:r>
    </w:p>
    <w:p w14:paraId="6D4C78B0" w14:textId="1C0EABE4" w:rsidR="00664A92" w:rsidRPr="00D75E37" w:rsidRDefault="00D75E37" w:rsidP="00037031">
      <w:pPr>
        <w:pStyle w:val="NormaleWeb"/>
        <w:spacing w:after="240" w:line="360" w:lineRule="auto"/>
        <w:ind w:right="-2"/>
        <w:jc w:val="center"/>
        <w:rPr>
          <w:rFonts w:ascii="Tahoma" w:hAnsi="Tahoma" w:cs="Tahoma"/>
          <w:b/>
          <w:bCs/>
        </w:rPr>
      </w:pPr>
      <w:r w:rsidRPr="00D75E37">
        <w:rPr>
          <w:rFonts w:ascii="Tahoma" w:hAnsi="Tahoma" w:cs="Tahoma"/>
          <w:b/>
          <w:bCs/>
        </w:rPr>
        <w:t>RENDE NOTO</w:t>
      </w:r>
    </w:p>
    <w:p w14:paraId="1878ED0A" w14:textId="2B5A0C93" w:rsidR="001F40E9" w:rsidRPr="00D75E37" w:rsidRDefault="001F40E9" w:rsidP="00037031">
      <w:pPr>
        <w:tabs>
          <w:tab w:val="left" w:pos="818"/>
        </w:tabs>
        <w:spacing w:after="240" w:line="360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D75E37">
        <w:rPr>
          <w:rFonts w:ascii="Tahoma" w:hAnsi="Tahoma" w:cs="Tahoma"/>
          <w:sz w:val="24"/>
          <w:szCs w:val="24"/>
        </w:rPr>
        <w:t>Che al fine di consentire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la gestione in formato digitale delle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 xml:space="preserve">“cedole librarie” </w:t>
      </w:r>
      <w:r w:rsidR="00D75E37" w:rsidRPr="00D75E37">
        <w:rPr>
          <w:rFonts w:ascii="Tahoma" w:hAnsi="Tahoma" w:cs="Tahoma"/>
          <w:sz w:val="24"/>
          <w:szCs w:val="24"/>
        </w:rPr>
        <w:t>e</w:t>
      </w:r>
      <w:r w:rsidRPr="00D75E37">
        <w:rPr>
          <w:rFonts w:ascii="Tahoma" w:hAnsi="Tahoma" w:cs="Tahoma"/>
          <w:sz w:val="24"/>
          <w:szCs w:val="24"/>
        </w:rPr>
        <w:t xml:space="preserve"> renderle automaticamente disponibili e spendibili on-line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presso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le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librerie/cartolerie,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occorre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procedere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all’accreditamento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delle librerie</w:t>
      </w:r>
      <w:r w:rsidRPr="00D75E3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per</w:t>
      </w:r>
      <w:r w:rsidRPr="00D75E3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la</w:t>
      </w:r>
      <w:r w:rsidRPr="00D75E3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loro successiva</w:t>
      </w:r>
      <w:r w:rsidRPr="00D75E3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iscrizione</w:t>
      </w:r>
      <w:r w:rsidRPr="00D75E3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sulla</w:t>
      </w:r>
      <w:r w:rsidRPr="00D75E3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piattaforma</w:t>
      </w:r>
      <w:r w:rsidRPr="00D75E3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dedicata;</w:t>
      </w:r>
    </w:p>
    <w:p w14:paraId="66B2C6DF" w14:textId="6DEC7F2C" w:rsidR="001F40E9" w:rsidRPr="00D75E37" w:rsidRDefault="001F40E9" w:rsidP="00037031">
      <w:pPr>
        <w:tabs>
          <w:tab w:val="left" w:pos="818"/>
        </w:tabs>
        <w:spacing w:after="240" w:line="360" w:lineRule="auto"/>
        <w:ind w:right="-2"/>
        <w:jc w:val="both"/>
        <w:rPr>
          <w:rFonts w:ascii="Tahoma" w:hAnsi="Tahoma" w:cs="Tahoma"/>
          <w:b/>
          <w:bCs/>
          <w:sz w:val="24"/>
          <w:szCs w:val="24"/>
        </w:rPr>
      </w:pPr>
      <w:r w:rsidRPr="00D75E37">
        <w:rPr>
          <w:rFonts w:ascii="Tahoma" w:hAnsi="Tahoma" w:cs="Tahoma"/>
          <w:b/>
          <w:bCs/>
          <w:sz w:val="24"/>
          <w:szCs w:val="24"/>
        </w:rPr>
        <w:lastRenderedPageBreak/>
        <w:t>Art. 1</w:t>
      </w:r>
      <w:r w:rsidR="001811B9" w:rsidRPr="00D75E37">
        <w:rPr>
          <w:rFonts w:ascii="Tahoma" w:hAnsi="Tahoma" w:cs="Tahoma"/>
          <w:b/>
          <w:bCs/>
          <w:sz w:val="24"/>
          <w:szCs w:val="24"/>
        </w:rPr>
        <w:t xml:space="preserve"> - Oggetto</w:t>
      </w:r>
    </w:p>
    <w:p w14:paraId="7B2CBA47" w14:textId="6DAAF1D8" w:rsidR="001F40E9" w:rsidRPr="00D75E37" w:rsidRDefault="001F40E9" w:rsidP="00037031">
      <w:pPr>
        <w:tabs>
          <w:tab w:val="left" w:pos="818"/>
        </w:tabs>
        <w:spacing w:after="240" w:line="360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D75E37">
        <w:rPr>
          <w:rFonts w:ascii="Tahoma" w:hAnsi="Tahoma" w:cs="Tahoma"/>
          <w:sz w:val="24"/>
          <w:szCs w:val="24"/>
        </w:rPr>
        <w:t>L’Amministrazione Comunale, con deliberazione di Giunta n.69 del 19/05/2022, ha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previsto il sistema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informatizzato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per la gestione operativa ed amministrativa delle</w:t>
      </w:r>
      <w:r w:rsidRPr="00D75E3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sz w:val="24"/>
          <w:szCs w:val="24"/>
        </w:rPr>
        <w:t>“cedole librarie” (scuole primarie)</w:t>
      </w:r>
      <w:r w:rsidR="001811B9" w:rsidRPr="00D75E37">
        <w:rPr>
          <w:rFonts w:ascii="Tahoma" w:hAnsi="Tahoma" w:cs="Tahoma"/>
          <w:sz w:val="24"/>
          <w:szCs w:val="24"/>
        </w:rPr>
        <w:t>.</w:t>
      </w:r>
    </w:p>
    <w:p w14:paraId="4FF16E53" w14:textId="182DF972" w:rsidR="001811B9" w:rsidRPr="00D75E37" w:rsidRDefault="001811B9" w:rsidP="00037031">
      <w:pPr>
        <w:spacing w:before="120" w:after="240" w:line="360" w:lineRule="auto"/>
        <w:ind w:right="-2"/>
        <w:jc w:val="both"/>
        <w:rPr>
          <w:rFonts w:ascii="Tahoma" w:hAnsi="Tahoma" w:cs="Tahoma"/>
          <w:b/>
          <w:sz w:val="24"/>
          <w:szCs w:val="24"/>
        </w:rPr>
      </w:pPr>
      <w:r w:rsidRPr="00D75E37">
        <w:rPr>
          <w:rFonts w:ascii="Tahoma" w:hAnsi="Tahoma" w:cs="Tahoma"/>
          <w:b/>
          <w:sz w:val="24"/>
          <w:szCs w:val="24"/>
          <w:u w:val="thick"/>
        </w:rPr>
        <w:t>Non</w:t>
      </w:r>
      <w:r w:rsidRPr="00D75E37">
        <w:rPr>
          <w:rFonts w:ascii="Tahoma" w:hAnsi="Tahoma" w:cs="Tahoma"/>
          <w:b/>
          <w:spacing w:val="1"/>
          <w:sz w:val="24"/>
          <w:szCs w:val="24"/>
          <w:u w:val="thick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  <w:u w:val="thick"/>
        </w:rPr>
        <w:t>saranno</w:t>
      </w:r>
      <w:r w:rsidRPr="00D75E37">
        <w:rPr>
          <w:rFonts w:ascii="Tahoma" w:hAnsi="Tahoma" w:cs="Tahoma"/>
          <w:b/>
          <w:spacing w:val="1"/>
          <w:sz w:val="24"/>
          <w:szCs w:val="24"/>
          <w:u w:val="thick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  <w:u w:val="thick"/>
        </w:rPr>
        <w:t>più</w:t>
      </w:r>
      <w:r w:rsidRPr="00D75E37">
        <w:rPr>
          <w:rFonts w:ascii="Tahoma" w:hAnsi="Tahoma" w:cs="Tahoma"/>
          <w:b/>
          <w:spacing w:val="1"/>
          <w:sz w:val="24"/>
          <w:szCs w:val="24"/>
          <w:u w:val="thick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  <w:u w:val="thick"/>
        </w:rPr>
        <w:t>emesse</w:t>
      </w:r>
      <w:r w:rsidRPr="00D75E37">
        <w:rPr>
          <w:rFonts w:ascii="Tahoma" w:hAnsi="Tahoma" w:cs="Tahoma"/>
          <w:b/>
          <w:spacing w:val="1"/>
          <w:sz w:val="24"/>
          <w:szCs w:val="24"/>
          <w:u w:val="thick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  <w:u w:val="thick"/>
        </w:rPr>
        <w:t>“cedole</w:t>
      </w:r>
      <w:r w:rsidRPr="00D75E37">
        <w:rPr>
          <w:rFonts w:ascii="Tahoma" w:hAnsi="Tahoma" w:cs="Tahoma"/>
          <w:b/>
          <w:spacing w:val="1"/>
          <w:sz w:val="24"/>
          <w:szCs w:val="24"/>
          <w:u w:val="thick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  <w:u w:val="thick"/>
        </w:rPr>
        <w:t>librarie”</w:t>
      </w:r>
      <w:r w:rsidRPr="00D75E37">
        <w:rPr>
          <w:rFonts w:ascii="Tahoma" w:hAnsi="Tahoma" w:cs="Tahoma"/>
          <w:b/>
          <w:spacing w:val="1"/>
          <w:sz w:val="24"/>
          <w:szCs w:val="24"/>
          <w:u w:val="thick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  <w:u w:val="thick"/>
        </w:rPr>
        <w:t>in</w:t>
      </w:r>
      <w:r w:rsidRPr="00D75E37">
        <w:rPr>
          <w:rFonts w:ascii="Tahoma" w:hAnsi="Tahoma" w:cs="Tahoma"/>
          <w:b/>
          <w:spacing w:val="64"/>
          <w:sz w:val="24"/>
          <w:szCs w:val="24"/>
          <w:u w:val="thick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  <w:u w:val="thick"/>
        </w:rPr>
        <w:t>formato</w:t>
      </w:r>
      <w:r w:rsidRPr="00D75E37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75E37">
        <w:rPr>
          <w:rFonts w:ascii="Tahoma" w:hAnsi="Tahoma" w:cs="Tahoma"/>
          <w:b/>
          <w:sz w:val="24"/>
          <w:szCs w:val="24"/>
          <w:u w:val="thick"/>
        </w:rPr>
        <w:t>cartaceo.</w:t>
      </w:r>
    </w:p>
    <w:p w14:paraId="7C223D5E" w14:textId="36C74CBA" w:rsidR="001811B9" w:rsidRPr="00D75E37" w:rsidRDefault="001811B9" w:rsidP="00037031">
      <w:pPr>
        <w:pStyle w:val="Corpotesto"/>
        <w:spacing w:before="116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Il nuovo sistema, dematerializzando la “cedola libraria”, crea una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cedola digitale resa automaticamente disponibile e spendibile presso le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librerie/cartolibrerie che si saranno preventivamente accreditate e che saranno inserite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 xml:space="preserve">nell’Albo degli esercenti convenzionati con la Civica Amministrazione per la fornitura dei </w:t>
      </w:r>
      <w:r w:rsidRPr="00D75E37">
        <w:rPr>
          <w:spacing w:val="-66"/>
          <w:sz w:val="24"/>
          <w:szCs w:val="24"/>
        </w:rPr>
        <w:t xml:space="preserve">  </w:t>
      </w:r>
      <w:r w:rsidRPr="00D75E37">
        <w:rPr>
          <w:sz w:val="24"/>
          <w:szCs w:val="24"/>
        </w:rPr>
        <w:t>testi scolastici per le scuole primarie (cedole librarie).</w:t>
      </w:r>
    </w:p>
    <w:p w14:paraId="6CCA2ACA" w14:textId="0BC909D9" w:rsidR="001811B9" w:rsidRPr="00D75E37" w:rsidRDefault="001811B9" w:rsidP="00037031">
      <w:pPr>
        <w:pStyle w:val="Corpotesto"/>
        <w:spacing w:before="116" w:after="240" w:line="360" w:lineRule="auto"/>
        <w:ind w:left="0" w:right="-2"/>
        <w:rPr>
          <w:b/>
          <w:bCs/>
          <w:sz w:val="24"/>
          <w:szCs w:val="24"/>
        </w:rPr>
      </w:pPr>
      <w:r w:rsidRPr="00D75E37">
        <w:rPr>
          <w:b/>
          <w:bCs/>
          <w:sz w:val="24"/>
          <w:szCs w:val="24"/>
        </w:rPr>
        <w:t>Art.2 Ambito di ap</w:t>
      </w:r>
      <w:r w:rsidR="0083595A" w:rsidRPr="00D75E37">
        <w:rPr>
          <w:b/>
          <w:bCs/>
          <w:sz w:val="24"/>
          <w:szCs w:val="24"/>
        </w:rPr>
        <w:t>p</w:t>
      </w:r>
      <w:r w:rsidRPr="00D75E37">
        <w:rPr>
          <w:b/>
          <w:bCs/>
          <w:sz w:val="24"/>
          <w:szCs w:val="24"/>
        </w:rPr>
        <w:t xml:space="preserve">licazione </w:t>
      </w:r>
    </w:p>
    <w:p w14:paraId="16DD1B0D" w14:textId="3CA3F698" w:rsidR="0083595A" w:rsidRPr="00D75E37" w:rsidRDefault="0083595A" w:rsidP="00037031">
      <w:pPr>
        <w:pStyle w:val="Corpotesto"/>
        <w:spacing w:before="41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Solo</w:t>
      </w:r>
      <w:r w:rsidRPr="00D75E37">
        <w:rPr>
          <w:spacing w:val="28"/>
          <w:sz w:val="24"/>
          <w:szCs w:val="24"/>
        </w:rPr>
        <w:t xml:space="preserve"> </w:t>
      </w:r>
      <w:r w:rsidRPr="00D75E37">
        <w:rPr>
          <w:sz w:val="24"/>
          <w:szCs w:val="24"/>
        </w:rPr>
        <w:t>le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librerie</w:t>
      </w:r>
      <w:r w:rsidRPr="00D75E37">
        <w:rPr>
          <w:spacing w:val="28"/>
          <w:sz w:val="24"/>
          <w:szCs w:val="24"/>
        </w:rPr>
        <w:t xml:space="preserve"> </w:t>
      </w:r>
      <w:r w:rsidRPr="00D75E37">
        <w:rPr>
          <w:sz w:val="24"/>
          <w:szCs w:val="24"/>
        </w:rPr>
        <w:t>regolarmente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accreditate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ed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iscritte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all’Albo</w:t>
      </w:r>
      <w:r w:rsidRPr="00D75E37">
        <w:rPr>
          <w:spacing w:val="29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cui</w:t>
      </w:r>
      <w:r w:rsidRPr="00D75E37">
        <w:rPr>
          <w:spacing w:val="28"/>
          <w:sz w:val="24"/>
          <w:szCs w:val="24"/>
        </w:rPr>
        <w:t xml:space="preserve"> </w:t>
      </w:r>
      <w:r w:rsidRPr="00D75E37">
        <w:rPr>
          <w:sz w:val="24"/>
          <w:szCs w:val="24"/>
        </w:rPr>
        <w:t>al presente Avviso potranno essere inserite nel sistema di gestione informatizzato delle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“cedole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librarie” 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potranno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richiedere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il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pagamento per 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libri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testo forniti.</w:t>
      </w:r>
    </w:p>
    <w:p w14:paraId="31CB24E7" w14:textId="77777777" w:rsidR="00D75E37" w:rsidRPr="00D75E37" w:rsidRDefault="0083595A" w:rsidP="00037031">
      <w:pPr>
        <w:pStyle w:val="Corpotesto"/>
        <w:spacing w:before="120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L’Albo dei fornitori viene messo a disposizione degli alunni intestatari della “cedola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libraria”.</w:t>
      </w:r>
    </w:p>
    <w:p w14:paraId="75C9E6B3" w14:textId="1E70724F" w:rsidR="0083595A" w:rsidRPr="00D75E37" w:rsidRDefault="0083595A" w:rsidP="00037031">
      <w:pPr>
        <w:pStyle w:val="Corpotesto"/>
        <w:spacing w:before="120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L’iscrizione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degli</w:t>
      </w:r>
      <w:r w:rsidRPr="00D75E37">
        <w:rPr>
          <w:spacing w:val="17"/>
          <w:sz w:val="24"/>
          <w:szCs w:val="24"/>
        </w:rPr>
        <w:t xml:space="preserve"> </w:t>
      </w:r>
      <w:r w:rsidRPr="00D75E37">
        <w:rPr>
          <w:sz w:val="24"/>
          <w:szCs w:val="24"/>
        </w:rPr>
        <w:t>operatori</w:t>
      </w:r>
      <w:r w:rsidRPr="00D75E37">
        <w:rPr>
          <w:spacing w:val="17"/>
          <w:sz w:val="24"/>
          <w:szCs w:val="24"/>
        </w:rPr>
        <w:t xml:space="preserve"> </w:t>
      </w:r>
      <w:r w:rsidRPr="00D75E37">
        <w:rPr>
          <w:sz w:val="24"/>
          <w:szCs w:val="24"/>
        </w:rPr>
        <w:t>all’Albo</w:t>
      </w:r>
      <w:r w:rsidRPr="00D75E37">
        <w:rPr>
          <w:spacing w:val="17"/>
          <w:sz w:val="24"/>
          <w:szCs w:val="24"/>
        </w:rPr>
        <w:t xml:space="preserve"> </w:t>
      </w:r>
      <w:r w:rsidRPr="00D75E37">
        <w:rPr>
          <w:sz w:val="24"/>
          <w:szCs w:val="24"/>
        </w:rPr>
        <w:t>non</w:t>
      </w:r>
      <w:r w:rsidRPr="00D75E37">
        <w:rPr>
          <w:spacing w:val="17"/>
          <w:sz w:val="24"/>
          <w:szCs w:val="24"/>
        </w:rPr>
        <w:t xml:space="preserve"> </w:t>
      </w:r>
      <w:r w:rsidRPr="00D75E37">
        <w:rPr>
          <w:sz w:val="24"/>
          <w:szCs w:val="24"/>
        </w:rPr>
        <w:t>comporta,</w:t>
      </w:r>
      <w:r w:rsidRPr="00D75E37">
        <w:rPr>
          <w:spacing w:val="14"/>
          <w:sz w:val="24"/>
          <w:szCs w:val="24"/>
        </w:rPr>
        <w:t xml:space="preserve"> </w:t>
      </w:r>
      <w:r w:rsidRPr="00D75E37">
        <w:rPr>
          <w:sz w:val="24"/>
          <w:szCs w:val="24"/>
        </w:rPr>
        <w:t>per</w:t>
      </w:r>
      <w:r w:rsidRPr="00D75E37">
        <w:rPr>
          <w:spacing w:val="17"/>
          <w:sz w:val="24"/>
          <w:szCs w:val="24"/>
        </w:rPr>
        <w:t xml:space="preserve"> </w:t>
      </w:r>
      <w:r w:rsidRPr="00D75E37">
        <w:rPr>
          <w:sz w:val="24"/>
          <w:szCs w:val="24"/>
        </w:rPr>
        <w:t>il</w:t>
      </w:r>
      <w:r w:rsidRPr="00D75E37">
        <w:rPr>
          <w:spacing w:val="17"/>
          <w:sz w:val="24"/>
          <w:szCs w:val="24"/>
        </w:rPr>
        <w:t xml:space="preserve"> </w:t>
      </w:r>
      <w:r w:rsidRPr="00D75E37">
        <w:rPr>
          <w:sz w:val="24"/>
          <w:szCs w:val="24"/>
        </w:rPr>
        <w:t>Comune</w:t>
      </w:r>
      <w:r w:rsidRPr="00D75E37">
        <w:rPr>
          <w:spacing w:val="16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Triggiano,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alcun</w:t>
      </w:r>
      <w:r w:rsidR="00A161A6">
        <w:rPr>
          <w:sz w:val="24"/>
          <w:szCs w:val="24"/>
        </w:rPr>
        <w:t xml:space="preserve"> </w:t>
      </w:r>
      <w:proofErr w:type="gramStart"/>
      <w:r w:rsidRPr="00D75E37">
        <w:rPr>
          <w:sz w:val="24"/>
          <w:szCs w:val="24"/>
        </w:rPr>
        <w:t>obbligo</w:t>
      </w:r>
      <w:r w:rsidR="0071414D">
        <w:rPr>
          <w:sz w:val="24"/>
          <w:szCs w:val="24"/>
        </w:rPr>
        <w:t xml:space="preserve"> </w:t>
      </w:r>
      <w:r w:rsidRPr="00D75E37">
        <w:rPr>
          <w:spacing w:val="-66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proofErr w:type="gramEnd"/>
      <w:r w:rsidR="00A161A6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richiesta della fornitura, in quanto la scelta è effettuata, in modo autonomo e libero,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direttamente dagli esercenti la potestà genitoriale degli alunni intestatari della “cedola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libraria”.</w:t>
      </w:r>
    </w:p>
    <w:p w14:paraId="5DA455EA" w14:textId="5E7A0838" w:rsidR="0083595A" w:rsidRPr="00D75E37" w:rsidRDefault="0083595A" w:rsidP="00037031">
      <w:pPr>
        <w:pStyle w:val="Corpotesto"/>
        <w:spacing w:before="120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La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“cedola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libraria”:</w:t>
      </w:r>
    </w:p>
    <w:p w14:paraId="0480D9A3" w14:textId="364F376A" w:rsidR="0083595A" w:rsidRPr="00D75E37" w:rsidRDefault="0083595A" w:rsidP="00037031">
      <w:pPr>
        <w:pStyle w:val="Paragrafoelenco"/>
        <w:numPr>
          <w:ilvl w:val="0"/>
          <w:numId w:val="3"/>
        </w:numPr>
        <w:tabs>
          <w:tab w:val="left" w:pos="817"/>
          <w:tab w:val="left" w:pos="818"/>
        </w:tabs>
        <w:spacing w:before="159" w:after="240" w:line="360" w:lineRule="auto"/>
        <w:ind w:left="0" w:right="-2" w:hanging="349"/>
        <w:rPr>
          <w:sz w:val="24"/>
          <w:szCs w:val="24"/>
        </w:rPr>
      </w:pPr>
      <w:r w:rsidRPr="00D75E37">
        <w:rPr>
          <w:sz w:val="24"/>
          <w:szCs w:val="24"/>
        </w:rPr>
        <w:t>È spendibile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b/>
          <w:sz w:val="24"/>
          <w:szCs w:val="24"/>
        </w:rPr>
        <w:t>solo</w:t>
      </w:r>
      <w:r w:rsidRPr="00D75E37">
        <w:rPr>
          <w:b/>
          <w:spacing w:val="-3"/>
          <w:sz w:val="24"/>
          <w:szCs w:val="24"/>
        </w:rPr>
        <w:t xml:space="preserve"> </w:t>
      </w:r>
      <w:r w:rsidRPr="00D75E37">
        <w:rPr>
          <w:b/>
          <w:sz w:val="24"/>
          <w:szCs w:val="24"/>
        </w:rPr>
        <w:t>ed</w:t>
      </w:r>
      <w:r w:rsidRPr="00D75E37">
        <w:rPr>
          <w:b/>
          <w:spacing w:val="-4"/>
          <w:sz w:val="24"/>
          <w:szCs w:val="24"/>
        </w:rPr>
        <w:t xml:space="preserve"> </w:t>
      </w:r>
      <w:r w:rsidRPr="00D75E37">
        <w:rPr>
          <w:b/>
          <w:sz w:val="24"/>
          <w:szCs w:val="24"/>
        </w:rPr>
        <w:t>esclusivamente</w:t>
      </w:r>
      <w:r w:rsidRPr="00D75E37">
        <w:rPr>
          <w:b/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per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l’acquisto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libri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testo;</w:t>
      </w:r>
    </w:p>
    <w:p w14:paraId="5E29FDB5" w14:textId="77777777" w:rsidR="0083595A" w:rsidRPr="00D75E37" w:rsidRDefault="0083595A" w:rsidP="00037031">
      <w:pPr>
        <w:pStyle w:val="Paragrafoelenco"/>
        <w:numPr>
          <w:ilvl w:val="0"/>
          <w:numId w:val="3"/>
        </w:numPr>
        <w:tabs>
          <w:tab w:val="left" w:pos="818"/>
        </w:tabs>
        <w:spacing w:before="159" w:after="240" w:line="360" w:lineRule="auto"/>
        <w:ind w:left="0" w:right="-2" w:hanging="360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possono essere utilizzati – esclusivamente – per l’acquisto dei libri di testo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scolastici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b/>
          <w:sz w:val="24"/>
          <w:szCs w:val="24"/>
          <w:u w:val="thick"/>
        </w:rPr>
        <w:t>nuovi</w:t>
      </w:r>
      <w:r w:rsidRPr="00D75E37">
        <w:rPr>
          <w:b/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relativi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alla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tipologia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scuola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alla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classe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frequentata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dall’alunno intestatario;</w:t>
      </w:r>
    </w:p>
    <w:p w14:paraId="08E54995" w14:textId="77ACF4C8" w:rsidR="001F40E9" w:rsidRPr="00D75E37" w:rsidRDefault="001F40E9" w:rsidP="00037031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b/>
          <w:bCs/>
          <w:sz w:val="24"/>
          <w:szCs w:val="24"/>
        </w:rPr>
      </w:pPr>
      <w:r w:rsidRPr="00D75E37">
        <w:rPr>
          <w:b/>
          <w:bCs/>
          <w:sz w:val="24"/>
          <w:szCs w:val="24"/>
        </w:rPr>
        <w:t xml:space="preserve">Art. </w:t>
      </w:r>
      <w:r w:rsidR="001811B9" w:rsidRPr="00D75E37">
        <w:rPr>
          <w:b/>
          <w:bCs/>
          <w:sz w:val="24"/>
          <w:szCs w:val="24"/>
        </w:rPr>
        <w:t>3</w:t>
      </w:r>
      <w:r w:rsidR="0083595A" w:rsidRPr="00D75E37">
        <w:rPr>
          <w:b/>
          <w:bCs/>
          <w:sz w:val="24"/>
          <w:szCs w:val="24"/>
        </w:rPr>
        <w:t xml:space="preserve"> – Requisiti per l’accreditamento</w:t>
      </w:r>
    </w:p>
    <w:p w14:paraId="38F5DA58" w14:textId="3EE054C7" w:rsidR="001F40E9" w:rsidRPr="00D75E37" w:rsidRDefault="001F40E9" w:rsidP="00037031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b/>
          <w:bCs/>
          <w:sz w:val="24"/>
          <w:szCs w:val="24"/>
        </w:rPr>
      </w:pPr>
      <w:r w:rsidRPr="00D75E37">
        <w:rPr>
          <w:sz w:val="24"/>
          <w:szCs w:val="24"/>
        </w:rPr>
        <w:lastRenderedPageBreak/>
        <w:t xml:space="preserve">I titolari di librerie e cartolibrerie che intendono aderire alla procedura </w:t>
      </w:r>
      <w:r w:rsidRPr="00D75E37">
        <w:rPr>
          <w:spacing w:val="-2"/>
          <w:sz w:val="24"/>
          <w:szCs w:val="24"/>
        </w:rPr>
        <w:t>di</w:t>
      </w:r>
      <w:r w:rsidRPr="00D75E37">
        <w:rPr>
          <w:spacing w:val="-66"/>
          <w:sz w:val="24"/>
          <w:szCs w:val="24"/>
        </w:rPr>
        <w:t xml:space="preserve"> </w:t>
      </w:r>
      <w:r w:rsidRPr="00D75E37">
        <w:rPr>
          <w:sz w:val="24"/>
          <w:szCs w:val="24"/>
        </w:rPr>
        <w:t>accreditamento, devono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essere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in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possesso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dei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seguenti requisiti:</w:t>
      </w:r>
    </w:p>
    <w:p w14:paraId="4AC621A8" w14:textId="06BDAC75" w:rsidR="001F40E9" w:rsidRPr="00D75E37" w:rsidRDefault="001F40E9" w:rsidP="00037031">
      <w:pPr>
        <w:pStyle w:val="Corpotesto"/>
        <w:numPr>
          <w:ilvl w:val="0"/>
          <w:numId w:val="2"/>
        </w:numPr>
        <w:spacing w:after="240" w:line="360" w:lineRule="auto"/>
        <w:ind w:left="284" w:right="-2" w:hanging="284"/>
        <w:jc w:val="left"/>
        <w:rPr>
          <w:sz w:val="24"/>
          <w:szCs w:val="24"/>
        </w:rPr>
      </w:pPr>
      <w:bookmarkStart w:id="0" w:name="_Hlk109378717"/>
      <w:r w:rsidRPr="00D75E37">
        <w:rPr>
          <w:sz w:val="24"/>
          <w:szCs w:val="24"/>
          <w:u w:val="single"/>
        </w:rPr>
        <w:t>Requisiti</w:t>
      </w:r>
      <w:r w:rsidRPr="00D75E37">
        <w:rPr>
          <w:spacing w:val="-2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di</w:t>
      </w:r>
      <w:r w:rsidRPr="00D75E37">
        <w:rPr>
          <w:spacing w:val="-4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ordine</w:t>
      </w:r>
      <w:r w:rsidRPr="00D75E37">
        <w:rPr>
          <w:spacing w:val="-5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generale</w:t>
      </w:r>
      <w:r w:rsidRPr="00D75E37">
        <w:rPr>
          <w:sz w:val="24"/>
          <w:szCs w:val="24"/>
        </w:rPr>
        <w:t>:</w:t>
      </w:r>
    </w:p>
    <w:bookmarkEnd w:id="0"/>
    <w:p w14:paraId="2E061302" w14:textId="77777777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iscrizione</w:t>
      </w:r>
      <w:r w:rsidRPr="00D75E37">
        <w:rPr>
          <w:spacing w:val="25"/>
          <w:sz w:val="24"/>
          <w:szCs w:val="24"/>
        </w:rPr>
        <w:t xml:space="preserve"> </w:t>
      </w:r>
      <w:r w:rsidRPr="00D75E37">
        <w:rPr>
          <w:sz w:val="24"/>
          <w:szCs w:val="24"/>
        </w:rPr>
        <w:t>nel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Registro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delle</w:t>
      </w:r>
      <w:r w:rsidRPr="00D75E37">
        <w:rPr>
          <w:spacing w:val="26"/>
          <w:sz w:val="24"/>
          <w:szCs w:val="24"/>
        </w:rPr>
        <w:t xml:space="preserve"> </w:t>
      </w:r>
      <w:r w:rsidRPr="00D75E37">
        <w:rPr>
          <w:sz w:val="24"/>
          <w:szCs w:val="24"/>
        </w:rPr>
        <w:t>Imprese</w:t>
      </w:r>
      <w:r w:rsidRPr="00D75E37">
        <w:rPr>
          <w:spacing w:val="26"/>
          <w:sz w:val="24"/>
          <w:szCs w:val="24"/>
        </w:rPr>
        <w:t xml:space="preserve"> </w:t>
      </w:r>
      <w:r w:rsidRPr="00D75E37">
        <w:rPr>
          <w:sz w:val="24"/>
          <w:szCs w:val="24"/>
        </w:rPr>
        <w:t>della</w:t>
      </w:r>
      <w:r w:rsidRPr="00D75E37">
        <w:rPr>
          <w:spacing w:val="26"/>
          <w:sz w:val="24"/>
          <w:szCs w:val="24"/>
        </w:rPr>
        <w:t xml:space="preserve"> </w:t>
      </w:r>
      <w:r w:rsidRPr="00D75E37">
        <w:rPr>
          <w:sz w:val="24"/>
          <w:szCs w:val="24"/>
        </w:rPr>
        <w:t>Camera</w:t>
      </w:r>
      <w:r w:rsidRPr="00D75E37">
        <w:rPr>
          <w:spacing w:val="26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Commercio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per</w:t>
      </w:r>
      <w:r w:rsidRPr="00D75E37">
        <w:rPr>
          <w:spacing w:val="27"/>
          <w:sz w:val="24"/>
          <w:szCs w:val="24"/>
        </w:rPr>
        <w:t xml:space="preserve"> </w:t>
      </w:r>
      <w:r w:rsidRPr="00D75E37">
        <w:rPr>
          <w:sz w:val="24"/>
          <w:szCs w:val="24"/>
        </w:rPr>
        <w:t>qualsiasi</w:t>
      </w:r>
      <w:r w:rsidRPr="00D75E37">
        <w:rPr>
          <w:spacing w:val="-66"/>
          <w:sz w:val="24"/>
          <w:szCs w:val="24"/>
        </w:rPr>
        <w:t xml:space="preserve"> </w:t>
      </w:r>
      <w:r w:rsidRPr="00D75E37">
        <w:rPr>
          <w:sz w:val="24"/>
          <w:szCs w:val="24"/>
        </w:rPr>
        <w:t>categoria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merceologica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che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consenta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la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vendita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al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dettaglio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libri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scolastici;</w:t>
      </w:r>
    </w:p>
    <w:p w14:paraId="3A13F98F" w14:textId="23A973DB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49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regolarità</w:t>
      </w:r>
      <w:r w:rsidRPr="00D75E37">
        <w:rPr>
          <w:spacing w:val="-6"/>
          <w:sz w:val="24"/>
          <w:szCs w:val="24"/>
        </w:rPr>
        <w:t xml:space="preserve"> </w:t>
      </w:r>
      <w:r w:rsidRPr="00D75E37">
        <w:rPr>
          <w:sz w:val="24"/>
          <w:szCs w:val="24"/>
        </w:rPr>
        <w:t>contributiva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(D</w:t>
      </w:r>
      <w:r w:rsidR="00D75E37">
        <w:rPr>
          <w:sz w:val="24"/>
          <w:szCs w:val="24"/>
        </w:rPr>
        <w:t>URC</w:t>
      </w:r>
      <w:r w:rsidRPr="00D75E37">
        <w:rPr>
          <w:sz w:val="24"/>
          <w:szCs w:val="24"/>
        </w:rPr>
        <w:t>);</w:t>
      </w:r>
    </w:p>
    <w:p w14:paraId="2B59C7E1" w14:textId="0923E6C5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60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regolarità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con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gli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obblighi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in</w:t>
      </w:r>
      <w:r w:rsidRPr="00D75E37">
        <w:rPr>
          <w:spacing w:val="24"/>
          <w:sz w:val="24"/>
          <w:szCs w:val="24"/>
        </w:rPr>
        <w:t xml:space="preserve"> </w:t>
      </w:r>
      <w:r w:rsidRPr="00D75E37">
        <w:rPr>
          <w:sz w:val="24"/>
          <w:szCs w:val="24"/>
        </w:rPr>
        <w:t>materia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tracciabilità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finanziaria,</w:t>
      </w:r>
      <w:r w:rsidRPr="00D75E37">
        <w:rPr>
          <w:spacing w:val="25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cui</w:t>
      </w:r>
      <w:r w:rsidRPr="00D75E37">
        <w:rPr>
          <w:spacing w:val="24"/>
          <w:sz w:val="24"/>
          <w:szCs w:val="24"/>
        </w:rPr>
        <w:t xml:space="preserve"> </w:t>
      </w:r>
      <w:r w:rsidRPr="00D75E37">
        <w:rPr>
          <w:sz w:val="24"/>
          <w:szCs w:val="24"/>
        </w:rPr>
        <w:t>all’Art.</w:t>
      </w:r>
      <w:r w:rsidR="0073241D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3</w:t>
      </w:r>
      <w:r w:rsidR="0073241D">
        <w:rPr>
          <w:sz w:val="24"/>
          <w:szCs w:val="24"/>
        </w:rPr>
        <w:t xml:space="preserve"> </w:t>
      </w:r>
      <w:r w:rsidRPr="00D75E37">
        <w:rPr>
          <w:spacing w:val="-66"/>
          <w:sz w:val="24"/>
          <w:szCs w:val="24"/>
        </w:rPr>
        <w:t xml:space="preserve"> </w:t>
      </w:r>
      <w:r w:rsidR="0073241D">
        <w:rPr>
          <w:spacing w:val="-66"/>
          <w:sz w:val="24"/>
          <w:szCs w:val="24"/>
        </w:rPr>
        <w:t xml:space="preserve">  </w:t>
      </w:r>
      <w:r w:rsidRPr="00D75E37">
        <w:rPr>
          <w:sz w:val="24"/>
          <w:szCs w:val="24"/>
        </w:rPr>
        <w:t>della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Legge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136/2010 e</w:t>
      </w:r>
      <w:r w:rsidRPr="00D75E37">
        <w:rPr>
          <w:spacing w:val="-1"/>
          <w:sz w:val="24"/>
          <w:szCs w:val="24"/>
        </w:rPr>
        <w:t xml:space="preserve"> </w:t>
      </w:r>
      <w:proofErr w:type="spellStart"/>
      <w:r w:rsidRPr="00D75E37">
        <w:rPr>
          <w:sz w:val="24"/>
          <w:szCs w:val="24"/>
        </w:rPr>
        <w:t>s.m.i.</w:t>
      </w:r>
      <w:proofErr w:type="spellEnd"/>
      <w:r w:rsidRPr="00D75E37">
        <w:rPr>
          <w:sz w:val="24"/>
          <w:szCs w:val="24"/>
        </w:rPr>
        <w:t>;</w:t>
      </w:r>
    </w:p>
    <w:p w14:paraId="2E55CFEA" w14:textId="77777777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60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inesistenza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a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carico</w:t>
      </w:r>
      <w:r w:rsidRPr="00D75E37">
        <w:rPr>
          <w:spacing w:val="16"/>
          <w:sz w:val="24"/>
          <w:szCs w:val="24"/>
        </w:rPr>
        <w:t xml:space="preserve"> </w:t>
      </w:r>
      <w:r w:rsidRPr="00D75E37">
        <w:rPr>
          <w:sz w:val="24"/>
          <w:szCs w:val="24"/>
        </w:rPr>
        <w:t>della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ditta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dichiarazioni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15"/>
          <w:sz w:val="24"/>
          <w:szCs w:val="24"/>
        </w:rPr>
        <w:t xml:space="preserve"> </w:t>
      </w:r>
      <w:r w:rsidRPr="00D75E37">
        <w:rPr>
          <w:sz w:val="24"/>
          <w:szCs w:val="24"/>
        </w:rPr>
        <w:t>fallimento,</w:t>
      </w:r>
      <w:r w:rsidRPr="00D75E37">
        <w:rPr>
          <w:spacing w:val="16"/>
          <w:sz w:val="24"/>
          <w:szCs w:val="24"/>
        </w:rPr>
        <w:t xml:space="preserve"> </w:t>
      </w:r>
      <w:r w:rsidRPr="00D75E37">
        <w:rPr>
          <w:sz w:val="24"/>
          <w:szCs w:val="24"/>
        </w:rPr>
        <w:t>liquidazione,</w:t>
      </w:r>
      <w:r w:rsidRPr="00D75E37">
        <w:rPr>
          <w:spacing w:val="-66"/>
          <w:sz w:val="24"/>
          <w:szCs w:val="24"/>
        </w:rPr>
        <w:t xml:space="preserve"> </w:t>
      </w:r>
      <w:r w:rsidRPr="00D75E37">
        <w:rPr>
          <w:sz w:val="24"/>
          <w:szCs w:val="24"/>
        </w:rPr>
        <w:t>concordato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preventivo o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altra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situazione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equivalente;</w:t>
      </w:r>
    </w:p>
    <w:p w14:paraId="2D16214C" w14:textId="77777777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49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insussistenza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delle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cause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ostative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cui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alla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Legge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55/90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-3"/>
          <w:sz w:val="24"/>
          <w:szCs w:val="24"/>
        </w:rPr>
        <w:t xml:space="preserve"> </w:t>
      </w:r>
      <w:proofErr w:type="spellStart"/>
      <w:r w:rsidRPr="00D75E37">
        <w:rPr>
          <w:sz w:val="24"/>
          <w:szCs w:val="24"/>
        </w:rPr>
        <w:t>s.m.m.i.i</w:t>
      </w:r>
      <w:proofErr w:type="spellEnd"/>
      <w:r w:rsidRPr="00D75E37">
        <w:rPr>
          <w:sz w:val="24"/>
          <w:szCs w:val="24"/>
        </w:rPr>
        <w:t>.;</w:t>
      </w:r>
    </w:p>
    <w:p w14:paraId="4508198E" w14:textId="77777777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49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gestione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del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proprio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ciclo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fatturazione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esclusivamente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in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modalità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elettronica;</w:t>
      </w:r>
    </w:p>
    <w:p w14:paraId="62C93839" w14:textId="369CAF96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60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disponibilità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un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effettivo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luogo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attività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vendita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al</w:t>
      </w:r>
      <w:r w:rsidRPr="00D75E37">
        <w:rPr>
          <w:spacing w:val="30"/>
          <w:sz w:val="24"/>
          <w:szCs w:val="24"/>
        </w:rPr>
        <w:t xml:space="preserve"> </w:t>
      </w:r>
      <w:r w:rsidRPr="00D75E37">
        <w:rPr>
          <w:sz w:val="24"/>
          <w:szCs w:val="24"/>
        </w:rPr>
        <w:t>dettaglio</w:t>
      </w:r>
      <w:r w:rsidRPr="00D75E37">
        <w:rPr>
          <w:spacing w:val="30"/>
          <w:sz w:val="24"/>
          <w:szCs w:val="24"/>
        </w:rPr>
        <w:t xml:space="preserve"> </w:t>
      </w:r>
      <w:proofErr w:type="gramStart"/>
      <w:r w:rsidRPr="00D75E37">
        <w:rPr>
          <w:sz w:val="24"/>
          <w:szCs w:val="24"/>
        </w:rPr>
        <w:t>autorizzato</w:t>
      </w:r>
      <w:r w:rsidR="000A3C1E">
        <w:rPr>
          <w:sz w:val="24"/>
          <w:szCs w:val="24"/>
        </w:rPr>
        <w:t xml:space="preserve"> </w:t>
      </w:r>
      <w:r w:rsidRPr="00D75E37">
        <w:rPr>
          <w:spacing w:val="-66"/>
          <w:sz w:val="24"/>
          <w:szCs w:val="24"/>
        </w:rPr>
        <w:t xml:space="preserve"> </w:t>
      </w:r>
      <w:r w:rsidRPr="00D75E37">
        <w:rPr>
          <w:sz w:val="24"/>
          <w:szCs w:val="24"/>
        </w:rPr>
        <w:t>con</w:t>
      </w:r>
      <w:proofErr w:type="gramEnd"/>
      <w:r w:rsidR="000A3C1E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indicazione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dell’ubicazione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dell’orario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apertura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al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pubblico.</w:t>
      </w:r>
    </w:p>
    <w:p w14:paraId="5C7EC22A" w14:textId="59B86A45" w:rsidR="001F40E9" w:rsidRPr="00D75E37" w:rsidRDefault="001F40E9" w:rsidP="00037031">
      <w:pPr>
        <w:pStyle w:val="Corpotesto"/>
        <w:numPr>
          <w:ilvl w:val="0"/>
          <w:numId w:val="2"/>
        </w:numPr>
        <w:spacing w:after="240" w:line="360" w:lineRule="auto"/>
        <w:ind w:left="284" w:right="-2" w:hanging="284"/>
        <w:jc w:val="left"/>
        <w:rPr>
          <w:sz w:val="24"/>
          <w:szCs w:val="24"/>
        </w:rPr>
      </w:pPr>
      <w:r w:rsidRPr="00D75E37">
        <w:rPr>
          <w:sz w:val="24"/>
          <w:szCs w:val="24"/>
          <w:u w:val="single"/>
        </w:rPr>
        <w:t>Requisiti</w:t>
      </w:r>
      <w:r w:rsidRPr="00D75E37">
        <w:rPr>
          <w:spacing w:val="-2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di</w:t>
      </w:r>
      <w:r w:rsidRPr="00D75E37">
        <w:rPr>
          <w:spacing w:val="-4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ordine</w:t>
      </w:r>
      <w:r w:rsidRPr="00D75E37">
        <w:rPr>
          <w:spacing w:val="-5"/>
          <w:sz w:val="24"/>
          <w:szCs w:val="24"/>
          <w:u w:val="single"/>
        </w:rPr>
        <w:t xml:space="preserve"> </w:t>
      </w:r>
      <w:r w:rsidRPr="00D75E37">
        <w:rPr>
          <w:sz w:val="24"/>
          <w:szCs w:val="24"/>
          <w:u w:val="single"/>
        </w:rPr>
        <w:t>tecnico</w:t>
      </w:r>
      <w:r w:rsidRPr="00D75E37">
        <w:rPr>
          <w:sz w:val="24"/>
          <w:szCs w:val="24"/>
        </w:rPr>
        <w:t>:</w:t>
      </w:r>
    </w:p>
    <w:p w14:paraId="05EBAED6" w14:textId="77777777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49"/>
        <w:rPr>
          <w:sz w:val="24"/>
          <w:szCs w:val="24"/>
        </w:rPr>
      </w:pPr>
      <w:r w:rsidRPr="00D75E37">
        <w:rPr>
          <w:sz w:val="24"/>
          <w:szCs w:val="24"/>
        </w:rPr>
        <w:t>disporre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un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pc,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tablet</w:t>
      </w:r>
      <w:r w:rsidRPr="00D75E37">
        <w:rPr>
          <w:spacing w:val="-6"/>
          <w:sz w:val="24"/>
          <w:szCs w:val="24"/>
        </w:rPr>
        <w:t xml:space="preserve"> </w:t>
      </w:r>
      <w:r w:rsidRPr="00D75E37">
        <w:rPr>
          <w:sz w:val="24"/>
          <w:szCs w:val="24"/>
        </w:rPr>
        <w:t>o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smartphone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collegati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ad internet.</w:t>
      </w:r>
    </w:p>
    <w:p w14:paraId="3D9EF899" w14:textId="77777777" w:rsidR="001F40E9" w:rsidRPr="00D75E37" w:rsidRDefault="001F40E9" w:rsidP="00037031">
      <w:pPr>
        <w:pStyle w:val="Corpotesto"/>
        <w:spacing w:after="240" w:line="360" w:lineRule="auto"/>
        <w:ind w:left="284" w:right="-2"/>
        <w:jc w:val="left"/>
        <w:rPr>
          <w:sz w:val="24"/>
          <w:szCs w:val="24"/>
        </w:rPr>
      </w:pPr>
      <w:r w:rsidRPr="00D75E37">
        <w:rPr>
          <w:sz w:val="24"/>
          <w:szCs w:val="24"/>
        </w:rPr>
        <w:t>I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titolari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librerie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cartolibrerie,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inoltre:</w:t>
      </w:r>
    </w:p>
    <w:p w14:paraId="16B3C98B" w14:textId="117513FD" w:rsidR="001F40E9" w:rsidRPr="00D75E37" w:rsidRDefault="001F40E9" w:rsidP="00037031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61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devono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attenersi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all’obbligo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applicazione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dello</w:t>
      </w:r>
      <w:r w:rsidRPr="00D75E37">
        <w:rPr>
          <w:spacing w:val="8"/>
          <w:sz w:val="24"/>
          <w:szCs w:val="24"/>
        </w:rPr>
        <w:t xml:space="preserve"> </w:t>
      </w:r>
      <w:r w:rsidRPr="00D75E37">
        <w:rPr>
          <w:sz w:val="24"/>
          <w:szCs w:val="24"/>
        </w:rPr>
        <w:t>sconto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dello</w:t>
      </w:r>
      <w:r w:rsidRPr="00D75E37">
        <w:rPr>
          <w:spacing w:val="13"/>
          <w:sz w:val="24"/>
          <w:szCs w:val="24"/>
        </w:rPr>
        <w:t xml:space="preserve"> </w:t>
      </w:r>
      <w:r w:rsidRPr="00D75E37">
        <w:rPr>
          <w:sz w:val="24"/>
          <w:szCs w:val="24"/>
        </w:rPr>
        <w:t>0,25%</w:t>
      </w:r>
      <w:r w:rsidRPr="00D75E37">
        <w:rPr>
          <w:spacing w:val="13"/>
          <w:sz w:val="24"/>
          <w:szCs w:val="24"/>
        </w:rPr>
        <w:t xml:space="preserve"> </w:t>
      </w:r>
      <w:r w:rsidRPr="00D75E37">
        <w:rPr>
          <w:sz w:val="24"/>
          <w:szCs w:val="24"/>
        </w:rPr>
        <w:t>sul</w:t>
      </w:r>
      <w:r w:rsidRPr="00D75E37">
        <w:rPr>
          <w:spacing w:val="9"/>
          <w:sz w:val="24"/>
          <w:szCs w:val="24"/>
        </w:rPr>
        <w:t xml:space="preserve"> </w:t>
      </w:r>
      <w:r w:rsidRPr="00D75E37">
        <w:rPr>
          <w:sz w:val="24"/>
          <w:szCs w:val="24"/>
        </w:rPr>
        <w:t>prezzo</w:t>
      </w:r>
      <w:r w:rsidR="00EE572D">
        <w:rPr>
          <w:sz w:val="24"/>
          <w:szCs w:val="24"/>
        </w:rPr>
        <w:t xml:space="preserve"> </w:t>
      </w:r>
      <w:r w:rsidRPr="00D75E37">
        <w:rPr>
          <w:spacing w:val="-65"/>
          <w:sz w:val="24"/>
          <w:szCs w:val="24"/>
        </w:rPr>
        <w:t xml:space="preserve"> </w:t>
      </w:r>
      <w:r w:rsidR="000A3C1E">
        <w:rPr>
          <w:spacing w:val="-65"/>
          <w:sz w:val="24"/>
          <w:szCs w:val="24"/>
        </w:rPr>
        <w:t xml:space="preserve"> </w:t>
      </w:r>
      <w:r w:rsidRPr="00D75E37">
        <w:rPr>
          <w:sz w:val="24"/>
          <w:szCs w:val="24"/>
        </w:rPr>
        <w:t>dei</w:t>
      </w:r>
      <w:r w:rsidR="000A3C1E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libri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(scuola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primaria)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stabilito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annualmente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con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decreto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ministeriale;</w:t>
      </w:r>
    </w:p>
    <w:p w14:paraId="33CDFDB8" w14:textId="77777777" w:rsidR="000A3C1E" w:rsidRDefault="001F40E9" w:rsidP="000A3C1E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49"/>
        <w:jc w:val="both"/>
        <w:rPr>
          <w:sz w:val="24"/>
          <w:szCs w:val="24"/>
        </w:rPr>
      </w:pPr>
      <w:bookmarkStart w:id="1" w:name="_Hlk109379070"/>
      <w:r w:rsidRPr="00D75E37">
        <w:rPr>
          <w:sz w:val="24"/>
          <w:szCs w:val="24"/>
        </w:rPr>
        <w:t>accettare</w:t>
      </w:r>
      <w:r w:rsidRPr="00D75E37">
        <w:rPr>
          <w:spacing w:val="11"/>
          <w:sz w:val="24"/>
          <w:szCs w:val="24"/>
        </w:rPr>
        <w:t xml:space="preserve"> </w:t>
      </w:r>
      <w:r w:rsidRPr="00D75E37">
        <w:rPr>
          <w:sz w:val="24"/>
          <w:szCs w:val="24"/>
        </w:rPr>
        <w:t>le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richieste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forniture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avanzate</w:t>
      </w:r>
      <w:r w:rsidRPr="00D75E37">
        <w:rPr>
          <w:spacing w:val="12"/>
          <w:sz w:val="24"/>
          <w:szCs w:val="24"/>
        </w:rPr>
        <w:t xml:space="preserve"> </w:t>
      </w:r>
      <w:r w:rsidRPr="00D75E37">
        <w:rPr>
          <w:sz w:val="24"/>
          <w:szCs w:val="24"/>
        </w:rPr>
        <w:t>dagli</w:t>
      </w:r>
      <w:r w:rsidRPr="00D75E37">
        <w:rPr>
          <w:spacing w:val="10"/>
          <w:sz w:val="24"/>
          <w:szCs w:val="24"/>
        </w:rPr>
        <w:t xml:space="preserve"> </w:t>
      </w:r>
      <w:r w:rsidRPr="00D75E37">
        <w:rPr>
          <w:sz w:val="24"/>
          <w:szCs w:val="24"/>
        </w:rPr>
        <w:t>aventi</w:t>
      </w:r>
      <w:r w:rsidRPr="00D75E37">
        <w:rPr>
          <w:spacing w:val="11"/>
          <w:sz w:val="24"/>
          <w:szCs w:val="24"/>
        </w:rPr>
        <w:t xml:space="preserve"> </w:t>
      </w:r>
      <w:r w:rsidRPr="00D75E37">
        <w:rPr>
          <w:sz w:val="24"/>
          <w:szCs w:val="24"/>
        </w:rPr>
        <w:t>diritto</w:t>
      </w:r>
      <w:r w:rsidR="000A3C1E">
        <w:rPr>
          <w:sz w:val="24"/>
          <w:szCs w:val="24"/>
        </w:rPr>
        <w:t>, provvedendo con la massima sollecitudine alla consegna dei libri;</w:t>
      </w:r>
    </w:p>
    <w:p w14:paraId="62B86641" w14:textId="77777777" w:rsidR="000A3C1E" w:rsidRDefault="000A3C1E" w:rsidP="000A3C1E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49"/>
        <w:jc w:val="both"/>
        <w:rPr>
          <w:sz w:val="24"/>
          <w:szCs w:val="24"/>
        </w:rPr>
      </w:pPr>
      <w:r>
        <w:rPr>
          <w:sz w:val="24"/>
          <w:szCs w:val="24"/>
        </w:rPr>
        <w:t>non chiedere ai cittadini alcun compenso o rimborso spese, a nessun titolo per la fornitura;</w:t>
      </w:r>
    </w:p>
    <w:p w14:paraId="50D5A375" w14:textId="77777777" w:rsidR="000A3C1E" w:rsidRDefault="000A3C1E" w:rsidP="000A3C1E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collaborare tempestivamente ad eventuali verifiche ed ispezioni disposte dal </w:t>
      </w:r>
      <w:r>
        <w:rPr>
          <w:sz w:val="24"/>
          <w:szCs w:val="24"/>
        </w:rPr>
        <w:lastRenderedPageBreak/>
        <w:t>Comune in ordine alla corretta gestione della procedura</w:t>
      </w:r>
    </w:p>
    <w:p w14:paraId="0A47A9AC" w14:textId="1EDF6D0C" w:rsidR="001F40E9" w:rsidRPr="00D75E37" w:rsidRDefault="000A3C1E" w:rsidP="000A3C1E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after="240" w:line="360" w:lineRule="auto"/>
        <w:ind w:left="284" w:right="-2" w:hanging="349"/>
        <w:jc w:val="both"/>
        <w:rPr>
          <w:sz w:val="24"/>
          <w:szCs w:val="24"/>
        </w:rPr>
      </w:pPr>
      <w:r>
        <w:rPr>
          <w:sz w:val="24"/>
          <w:szCs w:val="24"/>
        </w:rPr>
        <w:t>rispettare gli adempimenti che verranno disposti in ordine alla informatizzazione della procedura</w:t>
      </w:r>
      <w:r w:rsidR="001F40E9" w:rsidRPr="00D75E37">
        <w:rPr>
          <w:spacing w:val="13"/>
          <w:sz w:val="24"/>
          <w:szCs w:val="24"/>
        </w:rPr>
        <w:t xml:space="preserve"> </w:t>
      </w:r>
    </w:p>
    <w:bookmarkEnd w:id="1"/>
    <w:p w14:paraId="6CA16ADB" w14:textId="27568080" w:rsidR="0083595A" w:rsidRPr="00D75E37" w:rsidRDefault="0083595A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Sulla base delle domande pervenute e ammesse sarà predisposto e pubblicato un albo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librerie/cartolibrerie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accreditate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alle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quali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gli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esercenti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potestà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genitoriale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parentale degli alunni o gli stessi alunni se maggiorenni potranno rivolgersi, con libertà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scelta,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per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spendere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le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“cedole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librarie”</w:t>
      </w:r>
      <w:r w:rsidR="00734113" w:rsidRPr="00D75E37">
        <w:rPr>
          <w:sz w:val="24"/>
          <w:szCs w:val="24"/>
        </w:rPr>
        <w:t>.</w:t>
      </w:r>
    </w:p>
    <w:p w14:paraId="0004E20C" w14:textId="6ADB4609" w:rsidR="00A161A6" w:rsidRDefault="0083595A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pacing w:val="1"/>
          <w:sz w:val="24"/>
          <w:szCs w:val="24"/>
        </w:rPr>
      </w:pPr>
      <w:bookmarkStart w:id="2" w:name="_Hlk109379112"/>
      <w:r w:rsidRPr="00D75E37">
        <w:rPr>
          <w:sz w:val="24"/>
          <w:szCs w:val="24"/>
        </w:rPr>
        <w:t>I</w:t>
      </w:r>
      <w:r w:rsidRPr="00D75E37">
        <w:rPr>
          <w:spacing w:val="21"/>
          <w:sz w:val="24"/>
          <w:szCs w:val="24"/>
        </w:rPr>
        <w:t xml:space="preserve"> </w:t>
      </w:r>
      <w:r w:rsidRPr="00D75E37">
        <w:rPr>
          <w:sz w:val="24"/>
          <w:szCs w:val="24"/>
        </w:rPr>
        <w:t>titolari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librerie</w:t>
      </w:r>
      <w:r w:rsidRPr="00D75E37">
        <w:rPr>
          <w:spacing w:val="21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25"/>
          <w:sz w:val="24"/>
          <w:szCs w:val="24"/>
        </w:rPr>
        <w:t xml:space="preserve"> </w:t>
      </w:r>
      <w:r w:rsidRPr="00D75E37">
        <w:rPr>
          <w:sz w:val="24"/>
          <w:szCs w:val="24"/>
        </w:rPr>
        <w:t>cartolibrerie</w:t>
      </w:r>
      <w:r w:rsidRPr="00D75E37">
        <w:rPr>
          <w:spacing w:val="21"/>
          <w:sz w:val="24"/>
          <w:szCs w:val="24"/>
        </w:rPr>
        <w:t xml:space="preserve"> </w:t>
      </w:r>
      <w:r w:rsidRPr="00D75E37">
        <w:rPr>
          <w:sz w:val="24"/>
          <w:szCs w:val="24"/>
        </w:rPr>
        <w:t>che</w:t>
      </w:r>
      <w:r w:rsidRPr="00D75E37">
        <w:rPr>
          <w:spacing w:val="21"/>
          <w:sz w:val="24"/>
          <w:szCs w:val="24"/>
        </w:rPr>
        <w:t xml:space="preserve"> </w:t>
      </w:r>
      <w:r w:rsidRPr="00D75E37">
        <w:rPr>
          <w:sz w:val="24"/>
          <w:szCs w:val="24"/>
        </w:rPr>
        <w:t>intendano</w:t>
      </w:r>
      <w:r w:rsidRPr="00D75E37">
        <w:rPr>
          <w:spacing w:val="26"/>
          <w:sz w:val="24"/>
          <w:szCs w:val="24"/>
        </w:rPr>
        <w:t xml:space="preserve"> </w:t>
      </w:r>
      <w:r w:rsidRPr="00D75E37">
        <w:rPr>
          <w:sz w:val="24"/>
          <w:szCs w:val="24"/>
        </w:rPr>
        <w:t>accreditarsi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presso</w:t>
      </w:r>
      <w:r w:rsidRPr="00D75E37">
        <w:rPr>
          <w:spacing w:val="23"/>
          <w:sz w:val="24"/>
          <w:szCs w:val="24"/>
        </w:rPr>
        <w:t xml:space="preserve"> </w:t>
      </w:r>
      <w:r w:rsidRPr="00D75E37">
        <w:rPr>
          <w:sz w:val="24"/>
          <w:szCs w:val="24"/>
        </w:rPr>
        <w:t>il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Comune</w:t>
      </w:r>
      <w:r w:rsidRPr="00D75E37">
        <w:rPr>
          <w:spacing w:val="2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="0073241D">
        <w:rPr>
          <w:sz w:val="24"/>
          <w:szCs w:val="24"/>
        </w:rPr>
        <w:t xml:space="preserve"> </w:t>
      </w:r>
      <w:proofErr w:type="gramStart"/>
      <w:r w:rsidR="00734113" w:rsidRPr="00D75E37">
        <w:rPr>
          <w:sz w:val="24"/>
          <w:szCs w:val="24"/>
        </w:rPr>
        <w:t>Triggiano</w:t>
      </w:r>
      <w:r w:rsidR="0073241D">
        <w:rPr>
          <w:sz w:val="24"/>
          <w:szCs w:val="24"/>
        </w:rPr>
        <w:t xml:space="preserve"> </w:t>
      </w:r>
      <w:r w:rsidRPr="00D75E37">
        <w:rPr>
          <w:spacing w:val="-66"/>
          <w:sz w:val="24"/>
          <w:szCs w:val="24"/>
        </w:rPr>
        <w:t xml:space="preserve"> </w:t>
      </w:r>
      <w:r w:rsidRPr="00D75E37">
        <w:rPr>
          <w:sz w:val="24"/>
          <w:szCs w:val="24"/>
        </w:rPr>
        <w:t>per</w:t>
      </w:r>
      <w:proofErr w:type="gramEnd"/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fornitura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in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oggetto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dovranno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presentare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specifica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domanda</w:t>
      </w:r>
      <w:r w:rsidRPr="00D75E37">
        <w:rPr>
          <w:spacing w:val="1"/>
          <w:sz w:val="24"/>
          <w:szCs w:val="24"/>
        </w:rPr>
        <w:t xml:space="preserve"> </w:t>
      </w:r>
      <w:r w:rsidR="00E777CE">
        <w:rPr>
          <w:spacing w:val="1"/>
          <w:sz w:val="24"/>
          <w:szCs w:val="24"/>
        </w:rPr>
        <w:t xml:space="preserve">secondo </w:t>
      </w:r>
      <w:r w:rsidR="00A161A6">
        <w:rPr>
          <w:spacing w:val="1"/>
          <w:sz w:val="24"/>
          <w:szCs w:val="24"/>
        </w:rPr>
        <w:t xml:space="preserve">il modello </w:t>
      </w:r>
      <w:r w:rsidR="00E777CE">
        <w:rPr>
          <w:spacing w:val="1"/>
          <w:sz w:val="24"/>
          <w:szCs w:val="24"/>
        </w:rPr>
        <w:t xml:space="preserve">allegato al presente avviso. La domanda dovrà essere inoltrata unicamente attraverso il portale telematico </w:t>
      </w:r>
      <w:r w:rsidR="00A161A6">
        <w:rPr>
          <w:spacing w:val="1"/>
          <w:sz w:val="24"/>
          <w:szCs w:val="24"/>
        </w:rPr>
        <w:t xml:space="preserve">raggiungibile al seguente indirizzo </w:t>
      </w:r>
      <w:hyperlink r:id="rId8" w:history="1">
        <w:r w:rsidR="006F37AB" w:rsidRPr="007E493F">
          <w:rPr>
            <w:rStyle w:val="Collegamentoipertestuale"/>
            <w:spacing w:val="1"/>
            <w:sz w:val="24"/>
            <w:szCs w:val="24"/>
          </w:rPr>
          <w:t>https://sysap.com/cedole/</w:t>
        </w:r>
      </w:hyperlink>
      <w:r w:rsidR="00A161A6">
        <w:rPr>
          <w:spacing w:val="1"/>
          <w:sz w:val="24"/>
          <w:szCs w:val="24"/>
        </w:rPr>
        <w:t xml:space="preserve">. </w:t>
      </w:r>
    </w:p>
    <w:p w14:paraId="078D3904" w14:textId="0A4C629A" w:rsidR="0083595A" w:rsidRPr="00D75E37" w:rsidRDefault="00A161A6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z w:val="24"/>
          <w:szCs w:val="24"/>
        </w:rPr>
      </w:pPr>
      <w:bookmarkStart w:id="3" w:name="_Hlk109379128"/>
      <w:bookmarkEnd w:id="2"/>
      <w:r>
        <w:rPr>
          <w:spacing w:val="1"/>
          <w:sz w:val="24"/>
          <w:szCs w:val="24"/>
        </w:rPr>
        <w:t xml:space="preserve">Le informazioni riguardanti il portale </w:t>
      </w:r>
      <w:r>
        <w:rPr>
          <w:sz w:val="24"/>
          <w:szCs w:val="24"/>
        </w:rPr>
        <w:t xml:space="preserve">saranno pubblicate a cura del competente dirigente </w:t>
      </w:r>
      <w:r w:rsidR="0073241D">
        <w:rPr>
          <w:sz w:val="24"/>
          <w:szCs w:val="24"/>
        </w:rPr>
        <w:t>sul sito del Comune di Triggiano</w:t>
      </w:r>
      <w:r w:rsidR="00734113" w:rsidRPr="00D75E37">
        <w:rPr>
          <w:spacing w:val="1"/>
          <w:sz w:val="24"/>
          <w:szCs w:val="24"/>
        </w:rPr>
        <w:t xml:space="preserve"> </w:t>
      </w:r>
      <w:r w:rsidR="0005400D" w:rsidRPr="0073241D">
        <w:rPr>
          <w:sz w:val="24"/>
          <w:szCs w:val="24"/>
        </w:rPr>
        <w:t>www.comune.triggiano.ba.it</w:t>
      </w:r>
      <w:r w:rsidR="0073241D" w:rsidRPr="0073241D">
        <w:rPr>
          <w:sz w:val="24"/>
          <w:szCs w:val="24"/>
        </w:rPr>
        <w:t xml:space="preserve"> e sull’albo pretorio online</w:t>
      </w:r>
      <w:r w:rsidR="0005400D" w:rsidRPr="0073241D">
        <w:rPr>
          <w:sz w:val="24"/>
          <w:szCs w:val="24"/>
        </w:rPr>
        <w:t>.</w:t>
      </w:r>
    </w:p>
    <w:bookmarkEnd w:id="3"/>
    <w:p w14:paraId="1FF35CC2" w14:textId="22AF5AE7" w:rsidR="0083595A" w:rsidRPr="00A161A6" w:rsidRDefault="0083595A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pacing w:val="1"/>
          <w:sz w:val="24"/>
          <w:szCs w:val="24"/>
        </w:rPr>
      </w:pPr>
      <w:r w:rsidRPr="00D75E37">
        <w:rPr>
          <w:sz w:val="24"/>
          <w:szCs w:val="24"/>
        </w:rPr>
        <w:t xml:space="preserve">Il </w:t>
      </w:r>
      <w:r w:rsidRPr="00A161A6">
        <w:rPr>
          <w:spacing w:val="1"/>
          <w:sz w:val="24"/>
          <w:szCs w:val="24"/>
        </w:rPr>
        <w:t>Comune di</w:t>
      </w:r>
      <w:r w:rsidR="00734113" w:rsidRPr="00A161A6">
        <w:rPr>
          <w:spacing w:val="1"/>
          <w:sz w:val="24"/>
          <w:szCs w:val="24"/>
        </w:rPr>
        <w:t xml:space="preserve"> </w:t>
      </w:r>
      <w:r w:rsidR="0073241D" w:rsidRPr="00A161A6">
        <w:rPr>
          <w:spacing w:val="1"/>
          <w:sz w:val="24"/>
          <w:szCs w:val="24"/>
        </w:rPr>
        <w:t>T</w:t>
      </w:r>
      <w:r w:rsidR="00734113" w:rsidRPr="00A161A6">
        <w:rPr>
          <w:spacing w:val="1"/>
          <w:sz w:val="24"/>
          <w:szCs w:val="24"/>
        </w:rPr>
        <w:t>riggiano</w:t>
      </w:r>
      <w:r w:rsidRPr="00A161A6">
        <w:rPr>
          <w:spacing w:val="1"/>
          <w:sz w:val="24"/>
          <w:szCs w:val="24"/>
        </w:rPr>
        <w:t>, verificato il possesso dei requisiti e la completezza della richiesta,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provvederà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a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confermare</w:t>
      </w:r>
      <w:r w:rsidRPr="00D75E37">
        <w:rPr>
          <w:spacing w:val="1"/>
          <w:sz w:val="24"/>
          <w:szCs w:val="24"/>
        </w:rPr>
        <w:t xml:space="preserve"> </w:t>
      </w:r>
      <w:r w:rsidR="0073241D" w:rsidRPr="00A161A6">
        <w:rPr>
          <w:spacing w:val="1"/>
          <w:sz w:val="24"/>
          <w:szCs w:val="24"/>
        </w:rPr>
        <w:t>attraverso lo stesso portale</w:t>
      </w:r>
      <w:r w:rsidRPr="00A161A6">
        <w:rPr>
          <w:spacing w:val="1"/>
          <w:sz w:val="24"/>
          <w:szCs w:val="24"/>
        </w:rPr>
        <w:t xml:space="preserve"> l’accreditamento al sistema delle domande che non presentino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irregolarità.</w:t>
      </w:r>
    </w:p>
    <w:p w14:paraId="563A31CD" w14:textId="77777777" w:rsidR="0083595A" w:rsidRPr="00D75E37" w:rsidRDefault="0083595A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z w:val="24"/>
          <w:szCs w:val="24"/>
        </w:rPr>
      </w:pPr>
      <w:r w:rsidRPr="00A161A6">
        <w:rPr>
          <w:spacing w:val="1"/>
          <w:sz w:val="24"/>
          <w:szCs w:val="24"/>
        </w:rPr>
        <w:t>L’Albo</w:t>
      </w:r>
      <w:r w:rsidRPr="00D75E37">
        <w:rPr>
          <w:sz w:val="24"/>
          <w:szCs w:val="24"/>
        </w:rPr>
        <w:t xml:space="preserve"> delle librerie/cartolibrerie accreditate, sulla base delle domande pervenute ed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ammesse,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sarà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pubblicato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sul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sito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istituzionale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del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Comune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nella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sezione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“Avvisi”.</w:t>
      </w:r>
    </w:p>
    <w:p w14:paraId="11956F93" w14:textId="25CF565A" w:rsidR="0083595A" w:rsidRPr="00A161A6" w:rsidRDefault="0083595A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b/>
          <w:bCs/>
          <w:spacing w:val="1"/>
          <w:sz w:val="24"/>
          <w:szCs w:val="24"/>
        </w:rPr>
      </w:pPr>
      <w:r w:rsidRPr="00A161A6">
        <w:rPr>
          <w:b/>
          <w:bCs/>
          <w:spacing w:val="1"/>
          <w:sz w:val="24"/>
          <w:szCs w:val="24"/>
        </w:rPr>
        <w:t>Le “cedole librarie” digitali potranno essere spesi – esclusivamente – presso le librerie e cartolibrerie regolarmente accreditate ed iscritte all’Albo.</w:t>
      </w:r>
    </w:p>
    <w:p w14:paraId="2CE615AC" w14:textId="77777777" w:rsidR="0083595A" w:rsidRPr="00A161A6" w:rsidRDefault="0083595A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pacing w:val="1"/>
          <w:sz w:val="24"/>
          <w:szCs w:val="24"/>
        </w:rPr>
      </w:pPr>
      <w:r w:rsidRPr="00A161A6">
        <w:rPr>
          <w:spacing w:val="1"/>
          <w:sz w:val="24"/>
          <w:szCs w:val="24"/>
        </w:rPr>
        <w:t>Le librerie accreditate mediante il presente avviso, in assenza di una loro formale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richiesta di cancellazione, saranno automaticamente confermate ogni anno.</w:t>
      </w:r>
    </w:p>
    <w:p w14:paraId="11DA34F7" w14:textId="22894004" w:rsidR="0083595A" w:rsidRPr="00A161A6" w:rsidRDefault="00A161A6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Il Servizio di </w:t>
      </w:r>
      <w:r w:rsidR="00734113" w:rsidRPr="00A161A6">
        <w:rPr>
          <w:spacing w:val="1"/>
          <w:sz w:val="24"/>
          <w:szCs w:val="24"/>
        </w:rPr>
        <w:t>Pubblica Istruzione</w:t>
      </w:r>
      <w:r>
        <w:rPr>
          <w:spacing w:val="1"/>
          <w:sz w:val="24"/>
          <w:szCs w:val="24"/>
        </w:rPr>
        <w:t xml:space="preserve">, annualmente, </w:t>
      </w:r>
      <w:r w:rsidR="0083595A" w:rsidRPr="00A161A6">
        <w:rPr>
          <w:spacing w:val="1"/>
          <w:sz w:val="24"/>
          <w:szCs w:val="24"/>
        </w:rPr>
        <w:t xml:space="preserve">provvederà a richiedere </w:t>
      </w:r>
      <w:r>
        <w:rPr>
          <w:spacing w:val="1"/>
          <w:sz w:val="24"/>
          <w:szCs w:val="24"/>
        </w:rPr>
        <w:t xml:space="preserve">ai fornitori iscritti, </w:t>
      </w:r>
      <w:r w:rsidR="0083595A" w:rsidRPr="00A161A6">
        <w:rPr>
          <w:spacing w:val="1"/>
          <w:sz w:val="24"/>
          <w:szCs w:val="24"/>
        </w:rPr>
        <w:t>l’aggiornamento della documentazione</w:t>
      </w:r>
      <w:r w:rsidR="0083595A" w:rsidRPr="00D75E37">
        <w:rPr>
          <w:spacing w:val="1"/>
          <w:sz w:val="24"/>
          <w:szCs w:val="24"/>
        </w:rPr>
        <w:t xml:space="preserve"> </w:t>
      </w:r>
      <w:r w:rsidR="0083595A" w:rsidRPr="00A161A6">
        <w:rPr>
          <w:spacing w:val="1"/>
          <w:sz w:val="24"/>
          <w:szCs w:val="24"/>
        </w:rPr>
        <w:t>che attesti la permanenza dei requisiti richiesti.</w:t>
      </w:r>
    </w:p>
    <w:p w14:paraId="7B2E9429" w14:textId="791AAF44" w:rsidR="0083595A" w:rsidRPr="00A161A6" w:rsidRDefault="0083595A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pacing w:val="1"/>
          <w:sz w:val="24"/>
          <w:szCs w:val="24"/>
        </w:rPr>
      </w:pPr>
      <w:r w:rsidRPr="00A161A6">
        <w:rPr>
          <w:spacing w:val="1"/>
          <w:sz w:val="24"/>
          <w:szCs w:val="24"/>
        </w:rPr>
        <w:lastRenderedPageBreak/>
        <w:t>La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cancellazione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dall’elenco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delle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librerie/cartolibrerie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accreditate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potrà,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tuttavia,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avvenire anche d’ufficio in caso di perdita del possesso dei requisiti di ordine generale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validi per la presente procedura, per disdetta eventualmente presentata dallo stesso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esercente dell’attività commerciale o, automaticamente, laddove si verificassero altre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particolari situazioni quali cessazione di attività, cambio di sede e/o di ragione sociale,</w:t>
      </w:r>
      <w:r w:rsidRPr="00D75E37">
        <w:rPr>
          <w:spacing w:val="1"/>
          <w:sz w:val="24"/>
          <w:szCs w:val="24"/>
        </w:rPr>
        <w:t xml:space="preserve"> </w:t>
      </w:r>
      <w:r w:rsidRPr="00A161A6">
        <w:rPr>
          <w:spacing w:val="1"/>
          <w:sz w:val="24"/>
          <w:szCs w:val="24"/>
        </w:rPr>
        <w:t>ecc.</w:t>
      </w:r>
    </w:p>
    <w:p w14:paraId="44F6DE15" w14:textId="77777777" w:rsidR="0083595A" w:rsidRPr="00D75E37" w:rsidRDefault="0083595A" w:rsidP="00A161A6">
      <w:pPr>
        <w:pStyle w:val="Corpotesto"/>
        <w:tabs>
          <w:tab w:val="left" w:pos="395"/>
          <w:tab w:val="left" w:pos="1213"/>
          <w:tab w:val="left" w:pos="1590"/>
          <w:tab w:val="left" w:pos="2456"/>
          <w:tab w:val="left" w:pos="2775"/>
          <w:tab w:val="left" w:pos="4131"/>
          <w:tab w:val="left" w:pos="4674"/>
          <w:tab w:val="left" w:pos="5850"/>
          <w:tab w:val="left" w:pos="6731"/>
          <w:tab w:val="left" w:pos="7266"/>
          <w:tab w:val="left" w:pos="8447"/>
        </w:tabs>
        <w:spacing w:after="240" w:line="360" w:lineRule="auto"/>
        <w:ind w:left="0" w:right="-2"/>
        <w:rPr>
          <w:sz w:val="24"/>
          <w:szCs w:val="24"/>
        </w:rPr>
      </w:pPr>
      <w:r w:rsidRPr="00A161A6">
        <w:rPr>
          <w:spacing w:val="1"/>
          <w:sz w:val="24"/>
          <w:szCs w:val="24"/>
        </w:rPr>
        <w:t>Il Comune, inoltre, con atto motivato, ha la facoltà di escludere dall'albo gli operatori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economici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che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hanno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commesso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grave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negligenza,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malafede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grave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errore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nell'esecuzione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della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fornitura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affidata.</w:t>
      </w:r>
    </w:p>
    <w:p w14:paraId="5A013893" w14:textId="7345ADCA" w:rsidR="0083595A" w:rsidRPr="00D75E37" w:rsidRDefault="00734113" w:rsidP="00037031">
      <w:pPr>
        <w:pStyle w:val="Titolo1"/>
        <w:spacing w:before="71" w:after="240" w:line="360" w:lineRule="auto"/>
        <w:ind w:left="0" w:right="-2"/>
        <w:rPr>
          <w:sz w:val="24"/>
          <w:szCs w:val="24"/>
        </w:rPr>
      </w:pPr>
      <w:r w:rsidRPr="00D75E37">
        <w:rPr>
          <w:spacing w:val="2"/>
          <w:sz w:val="24"/>
          <w:szCs w:val="24"/>
        </w:rPr>
        <w:t xml:space="preserve">Art. 4 </w:t>
      </w:r>
      <w:r w:rsidR="0083595A" w:rsidRPr="00D75E37">
        <w:rPr>
          <w:sz w:val="24"/>
          <w:szCs w:val="24"/>
        </w:rPr>
        <w:t>Liquidazione</w:t>
      </w:r>
      <w:r w:rsidR="0083595A" w:rsidRPr="00D75E37">
        <w:rPr>
          <w:spacing w:val="-3"/>
          <w:sz w:val="24"/>
          <w:szCs w:val="24"/>
        </w:rPr>
        <w:t xml:space="preserve"> </w:t>
      </w:r>
      <w:r w:rsidR="0083595A" w:rsidRPr="00D75E37">
        <w:rPr>
          <w:sz w:val="24"/>
          <w:szCs w:val="24"/>
        </w:rPr>
        <w:t>delle</w:t>
      </w:r>
      <w:r w:rsidR="0083595A" w:rsidRPr="00D75E37">
        <w:rPr>
          <w:spacing w:val="-2"/>
          <w:sz w:val="24"/>
          <w:szCs w:val="24"/>
        </w:rPr>
        <w:t xml:space="preserve"> </w:t>
      </w:r>
      <w:r w:rsidR="0083595A" w:rsidRPr="00D75E37">
        <w:rPr>
          <w:sz w:val="24"/>
          <w:szCs w:val="24"/>
        </w:rPr>
        <w:t>fatture</w:t>
      </w:r>
    </w:p>
    <w:p w14:paraId="7BE44347" w14:textId="7A23A765" w:rsidR="0083595A" w:rsidRPr="00D75E37" w:rsidRDefault="0083595A" w:rsidP="00037031">
      <w:pPr>
        <w:pStyle w:val="Corpotesto"/>
        <w:spacing w:before="41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Ai fini della liquidazione, la libreria/cartolibreria genererà fatture proforma indirizzate al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 xml:space="preserve">Comune di </w:t>
      </w:r>
      <w:r w:rsidR="00734113" w:rsidRPr="00D75E37">
        <w:rPr>
          <w:sz w:val="24"/>
          <w:szCs w:val="24"/>
        </w:rPr>
        <w:t>Triggiano</w:t>
      </w:r>
      <w:r w:rsidRPr="00D75E37">
        <w:rPr>
          <w:sz w:val="24"/>
          <w:szCs w:val="24"/>
        </w:rPr>
        <w:t>, corredate da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un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report riepilogativo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cedole</w:t>
      </w:r>
      <w:r w:rsidR="00796109" w:rsidRPr="00D75E37">
        <w:rPr>
          <w:sz w:val="24"/>
          <w:szCs w:val="24"/>
        </w:rPr>
        <w:t xml:space="preserve"> </w:t>
      </w:r>
      <w:r w:rsidRPr="00D75E37">
        <w:rPr>
          <w:sz w:val="24"/>
          <w:szCs w:val="24"/>
        </w:rPr>
        <w:t>digitali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ritirati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da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ciascun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esercente.</w:t>
      </w:r>
    </w:p>
    <w:p w14:paraId="7EF5FFDD" w14:textId="77777777" w:rsidR="0083595A" w:rsidRPr="00D75E37" w:rsidRDefault="0083595A" w:rsidP="00037031">
      <w:pPr>
        <w:pStyle w:val="Corpotesto"/>
        <w:spacing w:before="97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Gli importi previsti sulla fattura proforma dovranno coincidere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con gli importi del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rendiconto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prodotto in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automatico dal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sistema.</w:t>
      </w:r>
    </w:p>
    <w:p w14:paraId="3E65B1E7" w14:textId="695B7744" w:rsidR="0083595A" w:rsidRPr="00D75E37" w:rsidRDefault="0083595A" w:rsidP="00037031">
      <w:pPr>
        <w:pStyle w:val="Corpotesto"/>
        <w:spacing w:before="121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La fattura elettronica potrà essere emessa solo dopo aver ricevuto riscontro positivo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sulla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fattura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proforma</w:t>
      </w:r>
      <w:r w:rsidR="00796109" w:rsidRPr="00D75E37">
        <w:rPr>
          <w:sz w:val="24"/>
          <w:szCs w:val="24"/>
        </w:rPr>
        <w:t xml:space="preserve"> da parte dell’ufficio Pubblica Istruzione</w:t>
      </w:r>
      <w:r w:rsidRPr="00D75E37">
        <w:rPr>
          <w:sz w:val="24"/>
          <w:szCs w:val="24"/>
        </w:rPr>
        <w:t>.</w:t>
      </w:r>
    </w:p>
    <w:p w14:paraId="27A297A2" w14:textId="036E1C91" w:rsidR="0083595A" w:rsidRPr="00D75E37" w:rsidRDefault="0083595A" w:rsidP="00037031">
      <w:pPr>
        <w:pStyle w:val="Corpotesto"/>
        <w:spacing w:before="115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Le fatture elettroniche, da inviare tramite piattaforma SDI, dovranno essere trasmesse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al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Comune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1"/>
          <w:sz w:val="24"/>
          <w:szCs w:val="24"/>
        </w:rPr>
        <w:t xml:space="preserve"> </w:t>
      </w:r>
      <w:r w:rsidR="00FA5A74" w:rsidRPr="00D75E37">
        <w:rPr>
          <w:sz w:val="24"/>
          <w:szCs w:val="24"/>
        </w:rPr>
        <w:t>Triggiano</w:t>
      </w:r>
      <w:r w:rsidRPr="00D75E37">
        <w:rPr>
          <w:sz w:val="24"/>
          <w:szCs w:val="24"/>
        </w:rPr>
        <w:t>,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dovranno contenere:</w:t>
      </w:r>
    </w:p>
    <w:p w14:paraId="239FEAC2" w14:textId="39DFF295" w:rsidR="0083595A" w:rsidRPr="00D75E37" w:rsidRDefault="0083595A" w:rsidP="00037031">
      <w:pPr>
        <w:pStyle w:val="Paragrafoelenco"/>
        <w:numPr>
          <w:ilvl w:val="0"/>
          <w:numId w:val="4"/>
        </w:numPr>
        <w:tabs>
          <w:tab w:val="left" w:pos="818"/>
        </w:tabs>
        <w:spacing w:before="119" w:after="240" w:line="360" w:lineRule="auto"/>
        <w:ind w:left="284" w:right="-2" w:hanging="349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il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Codice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Univoco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Ufficio</w:t>
      </w:r>
      <w:r w:rsidRPr="00D75E37">
        <w:rPr>
          <w:spacing w:val="-5"/>
          <w:sz w:val="24"/>
          <w:szCs w:val="24"/>
        </w:rPr>
        <w:t xml:space="preserve"> </w:t>
      </w:r>
      <w:r w:rsidR="00BC308B">
        <w:rPr>
          <w:sz w:val="24"/>
          <w:szCs w:val="24"/>
        </w:rPr>
        <w:t>3CO88Z</w:t>
      </w:r>
      <w:r w:rsidRPr="00D75E37">
        <w:rPr>
          <w:sz w:val="24"/>
          <w:szCs w:val="24"/>
        </w:rPr>
        <w:t>.</w:t>
      </w:r>
    </w:p>
    <w:p w14:paraId="48FDE433" w14:textId="12BA9E4E" w:rsidR="0083595A" w:rsidRPr="00D75E37" w:rsidRDefault="0083595A" w:rsidP="00037031">
      <w:pPr>
        <w:pStyle w:val="Paragrafoelenco"/>
        <w:numPr>
          <w:ilvl w:val="0"/>
          <w:numId w:val="4"/>
        </w:numPr>
        <w:tabs>
          <w:tab w:val="left" w:pos="818"/>
        </w:tabs>
        <w:spacing w:before="41" w:after="240" w:line="360" w:lineRule="auto"/>
        <w:ind w:left="284" w:right="-2" w:hanging="360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l’oggetto: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“Fornitura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testi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scolastici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agli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alunni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delle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scuole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primarie,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anno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scolastico</w:t>
      </w:r>
      <w:r w:rsidR="008750FD">
        <w:rPr>
          <w:sz w:val="24"/>
          <w:szCs w:val="24"/>
        </w:rPr>
        <w:t xml:space="preserve"> </w:t>
      </w:r>
      <w:bookmarkStart w:id="4" w:name="_Hlk109379391"/>
      <w:r w:rsidR="00681D27">
        <w:rPr>
          <w:sz w:val="24"/>
          <w:szCs w:val="24"/>
        </w:rPr>
        <w:t>202</w:t>
      </w:r>
      <w:r w:rsidR="00BC308B">
        <w:rPr>
          <w:sz w:val="24"/>
          <w:szCs w:val="24"/>
        </w:rPr>
        <w:t>5</w:t>
      </w:r>
      <w:r w:rsidR="008750FD">
        <w:rPr>
          <w:sz w:val="24"/>
          <w:szCs w:val="24"/>
        </w:rPr>
        <w:t>/</w:t>
      </w:r>
      <w:bookmarkEnd w:id="4"/>
      <w:r w:rsidR="00681D27">
        <w:rPr>
          <w:sz w:val="24"/>
          <w:szCs w:val="24"/>
        </w:rPr>
        <w:t>202</w:t>
      </w:r>
      <w:r w:rsidR="00BC308B">
        <w:rPr>
          <w:sz w:val="24"/>
          <w:szCs w:val="24"/>
        </w:rPr>
        <w:t>6</w:t>
      </w:r>
      <w:r w:rsidRPr="00D75E37">
        <w:rPr>
          <w:sz w:val="24"/>
          <w:szCs w:val="24"/>
        </w:rPr>
        <w:t>” (scuola primaria);</w:t>
      </w:r>
    </w:p>
    <w:p w14:paraId="4F285C8E" w14:textId="77777777" w:rsidR="0083595A" w:rsidRPr="00D75E37" w:rsidRDefault="0083595A" w:rsidP="00037031">
      <w:pPr>
        <w:pStyle w:val="Paragrafoelenco"/>
        <w:numPr>
          <w:ilvl w:val="0"/>
          <w:numId w:val="4"/>
        </w:numPr>
        <w:tabs>
          <w:tab w:val="left" w:pos="818"/>
        </w:tabs>
        <w:spacing w:after="240" w:line="360" w:lineRule="auto"/>
        <w:ind w:left="284" w:right="-2" w:hanging="360"/>
        <w:jc w:val="both"/>
        <w:rPr>
          <w:sz w:val="24"/>
          <w:szCs w:val="24"/>
        </w:rPr>
      </w:pPr>
      <w:r w:rsidRPr="00D75E37">
        <w:rPr>
          <w:sz w:val="24"/>
          <w:szCs w:val="24"/>
        </w:rPr>
        <w:t>il numero di libri consegnati per classi e tipologia di testo, con l’indicazione dei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costi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copertina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della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percentuale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sconto per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la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scuola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primaria;</w:t>
      </w:r>
    </w:p>
    <w:p w14:paraId="5A73A03B" w14:textId="4C630C26" w:rsidR="0083595A" w:rsidRPr="00D75E37" w:rsidRDefault="0083595A" w:rsidP="00037031">
      <w:pPr>
        <w:pStyle w:val="Corpotesto"/>
        <w:spacing w:before="119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Le fatture elettroniche devono essere presentate secondo le modalità previste dalla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normativa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vigente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con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l’</w:t>
      </w:r>
      <w:r w:rsidR="00EF5600">
        <w:rPr>
          <w:sz w:val="24"/>
          <w:szCs w:val="24"/>
        </w:rPr>
        <w:t>“</w:t>
      </w:r>
      <w:r w:rsidRPr="00D75E37">
        <w:rPr>
          <w:sz w:val="24"/>
          <w:szCs w:val="24"/>
        </w:rPr>
        <w:t>IVA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assolta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all’origine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dall’editore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ex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art.74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ter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del</w:t>
      </w:r>
      <w:r w:rsidRPr="00D75E37">
        <w:rPr>
          <w:spacing w:val="68"/>
          <w:sz w:val="24"/>
          <w:szCs w:val="24"/>
        </w:rPr>
        <w:t xml:space="preserve"> </w:t>
      </w:r>
      <w:r w:rsidRPr="00D75E37">
        <w:rPr>
          <w:sz w:val="24"/>
          <w:szCs w:val="24"/>
        </w:rPr>
        <w:t>DPR</w:t>
      </w:r>
      <w:r w:rsidRPr="00D75E37">
        <w:rPr>
          <w:spacing w:val="-66"/>
          <w:sz w:val="24"/>
          <w:szCs w:val="24"/>
        </w:rPr>
        <w:t xml:space="preserve"> </w:t>
      </w:r>
      <w:r w:rsidRPr="00D75E37">
        <w:rPr>
          <w:sz w:val="24"/>
          <w:szCs w:val="24"/>
        </w:rPr>
        <w:t>633/72,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c.1,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-1"/>
          <w:sz w:val="24"/>
          <w:szCs w:val="24"/>
        </w:rPr>
        <w:t xml:space="preserve"> </w:t>
      </w:r>
      <w:proofErr w:type="spellStart"/>
      <w:r w:rsidRPr="00D75E37">
        <w:rPr>
          <w:sz w:val="24"/>
          <w:szCs w:val="24"/>
        </w:rPr>
        <w:t>s.m.i.</w:t>
      </w:r>
      <w:proofErr w:type="spellEnd"/>
      <w:r w:rsidRPr="00D75E37">
        <w:rPr>
          <w:sz w:val="24"/>
          <w:szCs w:val="24"/>
        </w:rPr>
        <w:t>”</w:t>
      </w:r>
      <w:r w:rsidR="00E777CE">
        <w:rPr>
          <w:sz w:val="24"/>
          <w:szCs w:val="24"/>
        </w:rPr>
        <w:t>.</w:t>
      </w:r>
    </w:p>
    <w:p w14:paraId="20D6DFD0" w14:textId="77777777" w:rsidR="0083595A" w:rsidRPr="00D75E37" w:rsidRDefault="0083595A" w:rsidP="00037031">
      <w:pPr>
        <w:pStyle w:val="Corpotesto"/>
        <w:spacing w:before="121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lastRenderedPageBreak/>
        <w:t>Il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Comune,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previa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verifica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e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controllo,</w:t>
      </w:r>
      <w:r w:rsidRPr="00D75E37">
        <w:rPr>
          <w:spacing w:val="-5"/>
          <w:sz w:val="24"/>
          <w:szCs w:val="24"/>
        </w:rPr>
        <w:t xml:space="preserve"> </w:t>
      </w:r>
      <w:r w:rsidRPr="00D75E37">
        <w:rPr>
          <w:sz w:val="24"/>
          <w:szCs w:val="24"/>
        </w:rPr>
        <w:t>provvederà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alla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liquidazione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del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corrispettivo.</w:t>
      </w:r>
    </w:p>
    <w:p w14:paraId="6E54E303" w14:textId="77777777" w:rsidR="0083595A" w:rsidRPr="00D75E37" w:rsidRDefault="0083595A" w:rsidP="00037031">
      <w:pPr>
        <w:pStyle w:val="Corpotesto"/>
        <w:spacing w:before="159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La liquidazione verrà disposta entro 60 giorni dalla data di ricevimento della fattura;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eventuali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contestazioni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di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irregolarità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sospenderanno il termine.</w:t>
      </w:r>
    </w:p>
    <w:p w14:paraId="03E50033" w14:textId="77777777" w:rsidR="008750FD" w:rsidRDefault="008750FD" w:rsidP="00037031">
      <w:pPr>
        <w:pStyle w:val="Corpotesto"/>
        <w:spacing w:before="119" w:after="24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>Le</w:t>
      </w:r>
      <w:r w:rsidRPr="00513AE6">
        <w:rPr>
          <w:spacing w:val="8"/>
          <w:sz w:val="24"/>
          <w:szCs w:val="24"/>
        </w:rPr>
        <w:t xml:space="preserve"> </w:t>
      </w:r>
      <w:r w:rsidRPr="00513AE6">
        <w:rPr>
          <w:sz w:val="24"/>
          <w:szCs w:val="24"/>
        </w:rPr>
        <w:t>fatture</w:t>
      </w:r>
      <w:r w:rsidRPr="00513AE6">
        <w:rPr>
          <w:spacing w:val="9"/>
          <w:sz w:val="24"/>
          <w:szCs w:val="24"/>
        </w:rPr>
        <w:t xml:space="preserve"> </w:t>
      </w:r>
      <w:r w:rsidRPr="00513AE6">
        <w:rPr>
          <w:sz w:val="24"/>
          <w:szCs w:val="24"/>
        </w:rPr>
        <w:t>emesse</w:t>
      </w:r>
      <w:r w:rsidRPr="00513AE6">
        <w:rPr>
          <w:spacing w:val="8"/>
          <w:sz w:val="24"/>
          <w:szCs w:val="24"/>
        </w:rPr>
        <w:t xml:space="preserve"> </w:t>
      </w:r>
      <w:r w:rsidRPr="00513AE6">
        <w:rPr>
          <w:sz w:val="24"/>
          <w:szCs w:val="24"/>
        </w:rPr>
        <w:t>dagli</w:t>
      </w:r>
      <w:r w:rsidRPr="00513AE6">
        <w:rPr>
          <w:spacing w:val="5"/>
          <w:sz w:val="24"/>
          <w:szCs w:val="24"/>
        </w:rPr>
        <w:t xml:space="preserve"> </w:t>
      </w:r>
      <w:r w:rsidRPr="00513AE6">
        <w:rPr>
          <w:sz w:val="24"/>
          <w:szCs w:val="24"/>
        </w:rPr>
        <w:t>esercenti</w:t>
      </w:r>
      <w:r w:rsidRPr="00513AE6">
        <w:rPr>
          <w:spacing w:val="10"/>
          <w:sz w:val="24"/>
          <w:szCs w:val="24"/>
        </w:rPr>
        <w:t xml:space="preserve"> </w:t>
      </w:r>
      <w:r w:rsidRPr="00513AE6">
        <w:rPr>
          <w:sz w:val="24"/>
          <w:szCs w:val="24"/>
        </w:rPr>
        <w:t>di</w:t>
      </w:r>
      <w:r w:rsidRPr="00513AE6">
        <w:rPr>
          <w:spacing w:val="9"/>
          <w:sz w:val="24"/>
          <w:szCs w:val="24"/>
        </w:rPr>
        <w:t xml:space="preserve"> </w:t>
      </w:r>
      <w:r w:rsidRPr="00513AE6">
        <w:rPr>
          <w:sz w:val="24"/>
          <w:szCs w:val="24"/>
        </w:rPr>
        <w:t>librerie</w:t>
      </w:r>
      <w:r w:rsidRPr="00513AE6">
        <w:rPr>
          <w:spacing w:val="9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9"/>
          <w:sz w:val="24"/>
          <w:szCs w:val="24"/>
        </w:rPr>
        <w:t xml:space="preserve"> </w:t>
      </w:r>
      <w:r w:rsidRPr="00513AE6">
        <w:rPr>
          <w:sz w:val="24"/>
          <w:szCs w:val="24"/>
        </w:rPr>
        <w:t>cartolibrerie</w:t>
      </w:r>
      <w:r w:rsidRPr="00513AE6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dovranno pervenire in modalità elettronica, entro e non oltre il 28 febbraio dell’anno scolastico di riferimento.</w:t>
      </w:r>
    </w:p>
    <w:p w14:paraId="1264C962" w14:textId="2C604287" w:rsidR="0083595A" w:rsidRPr="00D75E37" w:rsidRDefault="0083595A" w:rsidP="00037031">
      <w:pPr>
        <w:pStyle w:val="Corpotesto"/>
        <w:spacing w:before="119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Non si procederà alla liquidazione delle fatture in caso di esito negativo dei controlli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effettuati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 qualora dai riscontri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effettuati 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cura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dell’Amministrazione sia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rilevata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l’attuazione di pratiche commerciali scorrette o comunque ascrivibili a concorrenza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sleale, in violazione dei principi e delle disposizioni di cui alla L.128/2011 recante 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“Nuova disciplina del prezzo dei libri”, salva l’irrogazione delle ulteriori sanzioni di cui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 xml:space="preserve">agli art. 22, c.3, e 29, c.2 e 3, del </w:t>
      </w:r>
      <w:proofErr w:type="spellStart"/>
      <w:r w:rsidRPr="00D75E37">
        <w:rPr>
          <w:sz w:val="24"/>
          <w:szCs w:val="24"/>
        </w:rPr>
        <w:t>D.Lgs.</w:t>
      </w:r>
      <w:proofErr w:type="spellEnd"/>
      <w:r w:rsidRPr="00D75E37">
        <w:rPr>
          <w:sz w:val="24"/>
          <w:szCs w:val="24"/>
        </w:rPr>
        <w:t xml:space="preserve"> 114/98, così come previsto dal c.8 dell’art.2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della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stessa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L.128/2011,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nonché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l’azionabilità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degli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ulteriori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rimedi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contro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l’inadempimento.</w:t>
      </w:r>
    </w:p>
    <w:p w14:paraId="3F8E684D" w14:textId="77777777" w:rsidR="0083595A" w:rsidRPr="00D75E37" w:rsidRDefault="0083595A" w:rsidP="00037031">
      <w:pPr>
        <w:pStyle w:val="Titolo1"/>
        <w:spacing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Art.</w:t>
      </w:r>
      <w:r w:rsidRPr="00D75E37">
        <w:rPr>
          <w:spacing w:val="-4"/>
          <w:sz w:val="24"/>
          <w:szCs w:val="24"/>
        </w:rPr>
        <w:t xml:space="preserve"> </w:t>
      </w:r>
      <w:r w:rsidRPr="00D75E37">
        <w:rPr>
          <w:sz w:val="24"/>
          <w:szCs w:val="24"/>
        </w:rPr>
        <w:t>5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–</w:t>
      </w:r>
      <w:r w:rsidRPr="00D75E37">
        <w:rPr>
          <w:spacing w:val="2"/>
          <w:sz w:val="24"/>
          <w:szCs w:val="24"/>
        </w:rPr>
        <w:t xml:space="preserve"> </w:t>
      </w:r>
      <w:r w:rsidRPr="00D75E37">
        <w:rPr>
          <w:sz w:val="24"/>
          <w:szCs w:val="24"/>
        </w:rPr>
        <w:t>Risoluzione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delle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controversie</w:t>
      </w:r>
    </w:p>
    <w:p w14:paraId="5544388C" w14:textId="77777777" w:rsidR="0083595A" w:rsidRPr="00D75E37" w:rsidRDefault="0083595A" w:rsidP="00037031">
      <w:pPr>
        <w:pStyle w:val="Corpotesto"/>
        <w:spacing w:before="42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Per tutte le controversie che dovessero insorgere relativamente alla osservanza e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all’attuazione delle prescrizioni di cui al presente avviso pubblico, sarà competente in</w:t>
      </w:r>
      <w:r w:rsidRPr="00D75E37">
        <w:rPr>
          <w:spacing w:val="1"/>
          <w:sz w:val="24"/>
          <w:szCs w:val="24"/>
        </w:rPr>
        <w:t xml:space="preserve"> </w:t>
      </w:r>
      <w:r w:rsidRPr="00D75E37">
        <w:rPr>
          <w:sz w:val="24"/>
          <w:szCs w:val="24"/>
        </w:rPr>
        <w:t>modo esclusivo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il Foro di</w:t>
      </w:r>
      <w:r w:rsidRPr="00D75E37">
        <w:rPr>
          <w:spacing w:val="-2"/>
          <w:sz w:val="24"/>
          <w:szCs w:val="24"/>
        </w:rPr>
        <w:t xml:space="preserve"> </w:t>
      </w:r>
      <w:r w:rsidRPr="00D75E37">
        <w:rPr>
          <w:sz w:val="24"/>
          <w:szCs w:val="24"/>
        </w:rPr>
        <w:t>Bari.</w:t>
      </w:r>
    </w:p>
    <w:p w14:paraId="17A5D49A" w14:textId="77777777" w:rsidR="0083595A" w:rsidRPr="00D75E37" w:rsidRDefault="0083595A" w:rsidP="00037031">
      <w:pPr>
        <w:pStyle w:val="Titolo1"/>
        <w:spacing w:before="78" w:after="240" w:line="360" w:lineRule="auto"/>
        <w:ind w:left="0" w:right="-2"/>
        <w:rPr>
          <w:sz w:val="24"/>
          <w:szCs w:val="24"/>
        </w:rPr>
      </w:pPr>
      <w:r w:rsidRPr="00D75E37">
        <w:rPr>
          <w:sz w:val="24"/>
          <w:szCs w:val="24"/>
        </w:rPr>
        <w:t>Art.6</w:t>
      </w:r>
      <w:r w:rsidRPr="00D75E37">
        <w:rPr>
          <w:spacing w:val="-3"/>
          <w:sz w:val="24"/>
          <w:szCs w:val="24"/>
        </w:rPr>
        <w:t xml:space="preserve"> </w:t>
      </w:r>
      <w:r w:rsidRPr="00D75E37">
        <w:rPr>
          <w:sz w:val="24"/>
          <w:szCs w:val="24"/>
        </w:rPr>
        <w:t>–</w:t>
      </w:r>
      <w:r w:rsidRPr="00D75E37">
        <w:rPr>
          <w:spacing w:val="-1"/>
          <w:sz w:val="24"/>
          <w:szCs w:val="24"/>
        </w:rPr>
        <w:t xml:space="preserve"> </w:t>
      </w:r>
      <w:r w:rsidRPr="00D75E37">
        <w:rPr>
          <w:sz w:val="24"/>
          <w:szCs w:val="24"/>
        </w:rPr>
        <w:t>Pubblicità</w:t>
      </w:r>
    </w:p>
    <w:p w14:paraId="500D2F16" w14:textId="77777777" w:rsidR="008750FD" w:rsidRPr="00513AE6" w:rsidRDefault="008750FD" w:rsidP="008750FD">
      <w:pPr>
        <w:pStyle w:val="Corpotesto"/>
        <w:spacing w:before="159" w:after="120" w:line="360" w:lineRule="auto"/>
        <w:ind w:left="0" w:right="-2"/>
        <w:rPr>
          <w:sz w:val="24"/>
          <w:szCs w:val="24"/>
        </w:rPr>
      </w:pPr>
      <w:r w:rsidRPr="00513AE6">
        <w:rPr>
          <w:sz w:val="24"/>
          <w:szCs w:val="24"/>
        </w:rPr>
        <w:t xml:space="preserve">Il presente avviso </w:t>
      </w:r>
      <w:r>
        <w:rPr>
          <w:sz w:val="24"/>
          <w:szCs w:val="24"/>
        </w:rPr>
        <w:t>è reso pubblico</w:t>
      </w:r>
      <w:r w:rsidRPr="00513AE6">
        <w:rPr>
          <w:sz w:val="24"/>
          <w:szCs w:val="24"/>
        </w:rPr>
        <w:t xml:space="preserve"> mediante pubblicazione </w:t>
      </w:r>
      <w:proofErr w:type="gramStart"/>
      <w:r w:rsidRPr="00513AE6">
        <w:rPr>
          <w:sz w:val="24"/>
          <w:szCs w:val="24"/>
        </w:rPr>
        <w:t xml:space="preserve">di </w:t>
      </w:r>
      <w:r w:rsidRPr="00513AE6">
        <w:rPr>
          <w:spacing w:val="-66"/>
          <w:sz w:val="24"/>
          <w:szCs w:val="24"/>
        </w:rPr>
        <w:t xml:space="preserve"> </w:t>
      </w:r>
      <w:r w:rsidRPr="00513AE6">
        <w:rPr>
          <w:sz w:val="24"/>
          <w:szCs w:val="24"/>
        </w:rPr>
        <w:t>copia</w:t>
      </w:r>
      <w:proofErr w:type="gramEnd"/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integrale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all’Albo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Pretorio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on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line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sul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sito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internet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del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Comune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 xml:space="preserve">di </w:t>
      </w:r>
      <w:proofErr w:type="gramStart"/>
      <w:r w:rsidRPr="00513AE6">
        <w:rPr>
          <w:sz w:val="24"/>
          <w:szCs w:val="24"/>
        </w:rPr>
        <w:t xml:space="preserve">Triggiano </w:t>
      </w:r>
      <w:r w:rsidRPr="00513AE6">
        <w:rPr>
          <w:spacing w:val="1"/>
          <w:sz w:val="24"/>
          <w:szCs w:val="24"/>
        </w:rPr>
        <w:t xml:space="preserve"> </w:t>
      </w:r>
      <w:r w:rsidRPr="00BC648E">
        <w:rPr>
          <w:sz w:val="24"/>
          <w:szCs w:val="24"/>
        </w:rPr>
        <w:t>www.comune.triggiano.ba.it</w:t>
      </w:r>
      <w:proofErr w:type="gramEnd"/>
      <w:r w:rsidRPr="00BC648E">
        <w:rPr>
          <w:sz w:val="24"/>
          <w:szCs w:val="24"/>
        </w:rPr>
        <w:t>.</w:t>
      </w:r>
    </w:p>
    <w:p w14:paraId="24D44BDD" w14:textId="77777777" w:rsidR="008750FD" w:rsidRPr="00513AE6" w:rsidRDefault="008750FD" w:rsidP="008750FD">
      <w:pPr>
        <w:pStyle w:val="Corpotesto"/>
        <w:spacing w:before="118" w:after="120" w:line="360" w:lineRule="auto"/>
        <w:ind w:left="0" w:right="-2"/>
        <w:rPr>
          <w:sz w:val="24"/>
          <w:szCs w:val="24"/>
        </w:rPr>
      </w:pPr>
      <w:r>
        <w:rPr>
          <w:sz w:val="24"/>
          <w:szCs w:val="24"/>
        </w:rPr>
        <w:t>I</w:t>
      </w:r>
      <w:r w:rsidRPr="00513AE6">
        <w:rPr>
          <w:sz w:val="24"/>
          <w:szCs w:val="24"/>
        </w:rPr>
        <w:t xml:space="preserve"> dati verranno trattati nel rispetto del Regolamento Europeo Privacy</w:t>
      </w:r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UE/2016/679</w:t>
      </w:r>
      <w:r w:rsidRPr="00513AE6">
        <w:rPr>
          <w:spacing w:val="-1"/>
          <w:sz w:val="24"/>
          <w:szCs w:val="24"/>
        </w:rPr>
        <w:t xml:space="preserve"> </w:t>
      </w:r>
      <w:proofErr w:type="spellStart"/>
      <w:r w:rsidRPr="00513AE6">
        <w:rPr>
          <w:sz w:val="24"/>
          <w:szCs w:val="24"/>
        </w:rPr>
        <w:t>c.d</w:t>
      </w:r>
      <w:proofErr w:type="spellEnd"/>
      <w:r w:rsidRPr="00513AE6">
        <w:rPr>
          <w:spacing w:val="1"/>
          <w:sz w:val="24"/>
          <w:szCs w:val="24"/>
        </w:rPr>
        <w:t xml:space="preserve"> </w:t>
      </w:r>
      <w:r w:rsidRPr="00513AE6">
        <w:rPr>
          <w:sz w:val="24"/>
          <w:szCs w:val="24"/>
        </w:rPr>
        <w:t>GDPR</w:t>
      </w:r>
      <w:r w:rsidRPr="00513AE6">
        <w:rPr>
          <w:spacing w:val="-3"/>
          <w:sz w:val="24"/>
          <w:szCs w:val="24"/>
        </w:rPr>
        <w:t xml:space="preserve"> </w:t>
      </w:r>
      <w:r w:rsidRPr="00513AE6">
        <w:rPr>
          <w:sz w:val="24"/>
          <w:szCs w:val="24"/>
        </w:rPr>
        <w:t>e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del Decreto</w:t>
      </w:r>
      <w:r w:rsidRPr="00513AE6">
        <w:rPr>
          <w:spacing w:val="-1"/>
          <w:sz w:val="24"/>
          <w:szCs w:val="24"/>
        </w:rPr>
        <w:t xml:space="preserve"> </w:t>
      </w:r>
      <w:r w:rsidRPr="00513AE6">
        <w:rPr>
          <w:sz w:val="24"/>
          <w:szCs w:val="24"/>
        </w:rPr>
        <w:t>Legislativo</w:t>
      </w:r>
      <w:r w:rsidRPr="00513AE6">
        <w:rPr>
          <w:spacing w:val="-2"/>
          <w:sz w:val="24"/>
          <w:szCs w:val="24"/>
        </w:rPr>
        <w:t xml:space="preserve"> </w:t>
      </w:r>
      <w:r w:rsidRPr="00513AE6">
        <w:rPr>
          <w:sz w:val="24"/>
          <w:szCs w:val="24"/>
        </w:rPr>
        <w:t>n.196/2003 e</w:t>
      </w:r>
      <w:r w:rsidRPr="00513AE6">
        <w:rPr>
          <w:spacing w:val="-2"/>
          <w:sz w:val="24"/>
          <w:szCs w:val="24"/>
        </w:rPr>
        <w:t xml:space="preserve"> </w:t>
      </w:r>
      <w:proofErr w:type="spellStart"/>
      <w:r w:rsidRPr="00513AE6">
        <w:rPr>
          <w:sz w:val="24"/>
          <w:szCs w:val="24"/>
        </w:rPr>
        <w:t>s.m.i.</w:t>
      </w:r>
      <w:proofErr w:type="spellEnd"/>
    </w:p>
    <w:p w14:paraId="7275CA65" w14:textId="02457D1C" w:rsidR="0083595A" w:rsidRPr="00D75E37" w:rsidRDefault="0083595A" w:rsidP="00037031">
      <w:pPr>
        <w:spacing w:after="240" w:line="360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D75E37">
        <w:rPr>
          <w:rFonts w:ascii="Tahoma" w:hAnsi="Tahoma" w:cs="Tahoma"/>
          <w:b/>
          <w:sz w:val="24"/>
          <w:szCs w:val="24"/>
        </w:rPr>
        <w:t>RESPONSABILE UNICO DEL PRO</w:t>
      </w:r>
      <w:r w:rsidR="007104C7">
        <w:rPr>
          <w:rFonts w:ascii="Tahoma" w:hAnsi="Tahoma" w:cs="Tahoma"/>
          <w:b/>
          <w:sz w:val="24"/>
          <w:szCs w:val="24"/>
        </w:rPr>
        <w:t>GETTO</w:t>
      </w:r>
      <w:r w:rsidRPr="00D75E37">
        <w:rPr>
          <w:rFonts w:ascii="Tahoma" w:hAnsi="Tahoma" w:cs="Tahoma"/>
          <w:sz w:val="24"/>
          <w:szCs w:val="24"/>
        </w:rPr>
        <w:t>: Dr.</w:t>
      </w:r>
      <w:r w:rsidR="00C85505" w:rsidRPr="00D75E37">
        <w:rPr>
          <w:rFonts w:ascii="Tahoma" w:hAnsi="Tahoma" w:cs="Tahoma"/>
          <w:sz w:val="24"/>
          <w:szCs w:val="24"/>
        </w:rPr>
        <w:t xml:space="preserve"> Luigi Panunzio – Dirigente Affari generali e Finanziari – Comune di Triggiano (BA).</w:t>
      </w:r>
    </w:p>
    <w:sectPr w:rsidR="0083595A" w:rsidRPr="00D75E37" w:rsidSect="00037031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443B" w14:textId="77777777" w:rsidR="002F1E36" w:rsidRDefault="002F1E36" w:rsidP="00BB0381">
      <w:r>
        <w:separator/>
      </w:r>
    </w:p>
  </w:endnote>
  <w:endnote w:type="continuationSeparator" w:id="0">
    <w:p w14:paraId="5F4C4CE3" w14:textId="77777777" w:rsidR="002F1E36" w:rsidRDefault="002F1E36" w:rsidP="00BB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BD34" w14:textId="77777777" w:rsidR="002F1E36" w:rsidRDefault="002F1E36" w:rsidP="00BB0381">
      <w:r>
        <w:separator/>
      </w:r>
    </w:p>
  </w:footnote>
  <w:footnote w:type="continuationSeparator" w:id="0">
    <w:p w14:paraId="13C70780" w14:textId="77777777" w:rsidR="002F1E36" w:rsidRDefault="002F1E36" w:rsidP="00BB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7B19"/>
    <w:multiLevelType w:val="hybridMultilevel"/>
    <w:tmpl w:val="7826D516"/>
    <w:lvl w:ilvl="0" w:tplc="558E85E4">
      <w:numFmt w:val="bullet"/>
      <w:lvlText w:val="-"/>
      <w:lvlJc w:val="left"/>
      <w:pPr>
        <w:ind w:left="829" w:hanging="34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EF3082AC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2" w:tplc="76B684DC">
      <w:numFmt w:val="bullet"/>
      <w:lvlText w:val="•"/>
      <w:lvlJc w:val="left"/>
      <w:pPr>
        <w:ind w:left="2404" w:hanging="348"/>
      </w:pPr>
      <w:rPr>
        <w:rFonts w:hint="default"/>
        <w:lang w:val="it-IT" w:eastAsia="en-US" w:bidi="ar-SA"/>
      </w:rPr>
    </w:lvl>
    <w:lvl w:ilvl="3" w:tplc="5680CEB4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477AAA12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055609C4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6" w:tplc="E0280044">
      <w:numFmt w:val="bullet"/>
      <w:lvlText w:val="•"/>
      <w:lvlJc w:val="left"/>
      <w:pPr>
        <w:ind w:left="5572" w:hanging="348"/>
      </w:pPr>
      <w:rPr>
        <w:rFonts w:hint="default"/>
        <w:lang w:val="it-IT" w:eastAsia="en-US" w:bidi="ar-SA"/>
      </w:rPr>
    </w:lvl>
    <w:lvl w:ilvl="7" w:tplc="8E00F8EE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8" w:tplc="6E62329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820207D"/>
    <w:multiLevelType w:val="hybridMultilevel"/>
    <w:tmpl w:val="E8C8E17E"/>
    <w:lvl w:ilvl="0" w:tplc="37BED776">
      <w:start w:val="1"/>
      <w:numFmt w:val="decimal"/>
      <w:lvlText w:val="%1."/>
      <w:lvlJc w:val="left"/>
      <w:pPr>
        <w:ind w:left="469" w:hanging="360"/>
      </w:pPr>
      <w:rPr>
        <w:rFonts w:hint="default"/>
        <w:b/>
        <w:bCs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59F37767"/>
    <w:multiLevelType w:val="hybridMultilevel"/>
    <w:tmpl w:val="D76CE4C2"/>
    <w:lvl w:ilvl="0" w:tplc="8E84C28E">
      <w:numFmt w:val="bullet"/>
      <w:lvlText w:val="-"/>
      <w:lvlJc w:val="left"/>
      <w:pPr>
        <w:ind w:left="829" w:hanging="34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765E81A0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2" w:tplc="47644BE4">
      <w:numFmt w:val="bullet"/>
      <w:lvlText w:val="•"/>
      <w:lvlJc w:val="left"/>
      <w:pPr>
        <w:ind w:left="2404" w:hanging="348"/>
      </w:pPr>
      <w:rPr>
        <w:rFonts w:hint="default"/>
        <w:lang w:val="it-IT" w:eastAsia="en-US" w:bidi="ar-SA"/>
      </w:rPr>
    </w:lvl>
    <w:lvl w:ilvl="3" w:tplc="D4AEAD9A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7B606D12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D236F97E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6" w:tplc="F454F358">
      <w:numFmt w:val="bullet"/>
      <w:lvlText w:val="•"/>
      <w:lvlJc w:val="left"/>
      <w:pPr>
        <w:ind w:left="5572" w:hanging="348"/>
      </w:pPr>
      <w:rPr>
        <w:rFonts w:hint="default"/>
        <w:lang w:val="it-IT" w:eastAsia="en-US" w:bidi="ar-SA"/>
      </w:rPr>
    </w:lvl>
    <w:lvl w:ilvl="7" w:tplc="4022EC70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8" w:tplc="49B634EE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CAB59F8"/>
    <w:multiLevelType w:val="hybridMultilevel"/>
    <w:tmpl w:val="8F7E7B7E"/>
    <w:lvl w:ilvl="0" w:tplc="21CAB952">
      <w:numFmt w:val="bullet"/>
      <w:lvlText w:val="-"/>
      <w:lvlJc w:val="left"/>
      <w:pPr>
        <w:ind w:left="829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7C4B5D0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2" w:tplc="A3E28C58">
      <w:numFmt w:val="bullet"/>
      <w:lvlText w:val="•"/>
      <w:lvlJc w:val="left"/>
      <w:pPr>
        <w:ind w:left="2404" w:hanging="348"/>
      </w:pPr>
      <w:rPr>
        <w:rFonts w:hint="default"/>
        <w:lang w:val="it-IT" w:eastAsia="en-US" w:bidi="ar-SA"/>
      </w:rPr>
    </w:lvl>
    <w:lvl w:ilvl="3" w:tplc="769CD15C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5CA4915E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35F8CE86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6" w:tplc="6666E8F8">
      <w:numFmt w:val="bullet"/>
      <w:lvlText w:val="•"/>
      <w:lvlJc w:val="left"/>
      <w:pPr>
        <w:ind w:left="5572" w:hanging="348"/>
      </w:pPr>
      <w:rPr>
        <w:rFonts w:hint="default"/>
        <w:lang w:val="it-IT" w:eastAsia="en-US" w:bidi="ar-SA"/>
      </w:rPr>
    </w:lvl>
    <w:lvl w:ilvl="7" w:tplc="2ADA6878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8" w:tplc="341A52E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</w:abstractNum>
  <w:num w:numId="1" w16cid:durableId="1397244331">
    <w:abstractNumId w:val="3"/>
  </w:num>
  <w:num w:numId="2" w16cid:durableId="211843787">
    <w:abstractNumId w:val="1"/>
  </w:num>
  <w:num w:numId="3" w16cid:durableId="301156184">
    <w:abstractNumId w:val="0"/>
  </w:num>
  <w:num w:numId="4" w16cid:durableId="1540433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73"/>
    <w:rsid w:val="00025EAF"/>
    <w:rsid w:val="00037031"/>
    <w:rsid w:val="0005400D"/>
    <w:rsid w:val="000903B1"/>
    <w:rsid w:val="000942F1"/>
    <w:rsid w:val="000A3C1E"/>
    <w:rsid w:val="000C169C"/>
    <w:rsid w:val="0016498E"/>
    <w:rsid w:val="001811B9"/>
    <w:rsid w:val="001F40E9"/>
    <w:rsid w:val="002F1E36"/>
    <w:rsid w:val="00427F73"/>
    <w:rsid w:val="004D6A2C"/>
    <w:rsid w:val="0061792E"/>
    <w:rsid w:val="00664A92"/>
    <w:rsid w:val="00681D27"/>
    <w:rsid w:val="006F37AB"/>
    <w:rsid w:val="007104C7"/>
    <w:rsid w:val="0071414D"/>
    <w:rsid w:val="0073241D"/>
    <w:rsid w:val="00734113"/>
    <w:rsid w:val="00772DB1"/>
    <w:rsid w:val="00796109"/>
    <w:rsid w:val="00803184"/>
    <w:rsid w:val="0083595A"/>
    <w:rsid w:val="008750FD"/>
    <w:rsid w:val="008E239F"/>
    <w:rsid w:val="009C482C"/>
    <w:rsid w:val="009E672B"/>
    <w:rsid w:val="00A161A6"/>
    <w:rsid w:val="00BB0381"/>
    <w:rsid w:val="00BC308B"/>
    <w:rsid w:val="00C85505"/>
    <w:rsid w:val="00CC7FDD"/>
    <w:rsid w:val="00D32E22"/>
    <w:rsid w:val="00D75E37"/>
    <w:rsid w:val="00DB2024"/>
    <w:rsid w:val="00E777CE"/>
    <w:rsid w:val="00EE572D"/>
    <w:rsid w:val="00EF5600"/>
    <w:rsid w:val="00F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36B8"/>
  <w15:chartTrackingRefBased/>
  <w15:docId w15:val="{FC9B0988-268D-416C-A948-79FC81C7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F73"/>
    <w:pPr>
      <w:widowControl w:val="0"/>
      <w:suppressAutoHyphens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83595A"/>
    <w:pPr>
      <w:suppressAutoHyphens w:val="0"/>
      <w:autoSpaceDE w:val="0"/>
      <w:autoSpaceDN w:val="0"/>
      <w:spacing w:before="120"/>
      <w:ind w:left="109"/>
      <w:jc w:val="both"/>
      <w:outlineLvl w:val="0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64A92"/>
    <w:pPr>
      <w:widowControl/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F40E9"/>
    <w:pPr>
      <w:suppressAutoHyphens w:val="0"/>
      <w:autoSpaceDE w:val="0"/>
      <w:autoSpaceDN w:val="0"/>
      <w:ind w:left="109"/>
      <w:jc w:val="both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0E9"/>
    <w:rPr>
      <w:rFonts w:ascii="Tahoma" w:eastAsia="Tahoma" w:hAnsi="Tahoma" w:cs="Tahoma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F40E9"/>
    <w:pPr>
      <w:suppressAutoHyphens w:val="0"/>
      <w:autoSpaceDE w:val="0"/>
      <w:autoSpaceDN w:val="0"/>
      <w:ind w:left="829" w:right="115" w:hanging="36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595A"/>
    <w:rPr>
      <w:rFonts w:ascii="Tahoma" w:eastAsia="Tahoma" w:hAnsi="Tahoma" w:cs="Tahoma"/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341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41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B0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B0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3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ap.com/cedo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Palumbo</dc:creator>
  <cp:keywords/>
  <dc:description/>
  <cp:lastModifiedBy>Potito Giorgio</cp:lastModifiedBy>
  <cp:revision>18</cp:revision>
  <cp:lastPrinted>2022-07-21T15:41:00Z</cp:lastPrinted>
  <dcterms:created xsi:type="dcterms:W3CDTF">2022-07-21T15:04:00Z</dcterms:created>
  <dcterms:modified xsi:type="dcterms:W3CDTF">2025-06-11T13:55:00Z</dcterms:modified>
</cp:coreProperties>
</file>